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2BE3" w14:textId="77777777" w:rsidR="00E36463" w:rsidRDefault="00E36463" w:rsidP="00E36463">
      <w:pPr>
        <w:tabs>
          <w:tab w:val="left" w:pos="7375"/>
        </w:tabs>
        <w:jc w:val="center"/>
        <w:rPr>
          <w:rFonts w:ascii="Times New Roman" w:hAnsi="Times New Roman" w:cs="Times New Roman"/>
          <w:b/>
          <w:bCs/>
          <w:sz w:val="28"/>
          <w:szCs w:val="28"/>
        </w:rPr>
      </w:pPr>
    </w:p>
    <w:p w14:paraId="5A2FF3E4" w14:textId="77777777" w:rsidR="00E36463" w:rsidRPr="00E36463" w:rsidRDefault="00E36463" w:rsidP="00E36463">
      <w:pPr>
        <w:tabs>
          <w:tab w:val="left" w:pos="7375"/>
        </w:tabs>
        <w:jc w:val="center"/>
        <w:rPr>
          <w:rFonts w:ascii="Times New Roman" w:hAnsi="Times New Roman" w:cs="Times New Roman"/>
          <w:b/>
          <w:bCs/>
          <w:sz w:val="36"/>
          <w:szCs w:val="36"/>
        </w:rPr>
      </w:pPr>
      <w:r w:rsidRPr="00E36463">
        <w:rPr>
          <w:rFonts w:ascii="Times New Roman" w:hAnsi="Times New Roman" w:cs="Times New Roman"/>
          <w:b/>
          <w:bCs/>
          <w:sz w:val="36"/>
          <w:szCs w:val="36"/>
        </w:rPr>
        <w:t>RESEARCH RECAP</w:t>
      </w:r>
    </w:p>
    <w:p w14:paraId="7878E11A" w14:textId="77777777" w:rsidR="00E36463" w:rsidRDefault="00E36463" w:rsidP="00E36463">
      <w:pPr>
        <w:tabs>
          <w:tab w:val="left" w:pos="7375"/>
        </w:tabs>
        <w:jc w:val="center"/>
        <w:rPr>
          <w:rFonts w:ascii="Times New Roman" w:hAnsi="Times New Roman" w:cs="Times New Roman"/>
          <w:b/>
          <w:bCs/>
          <w:sz w:val="28"/>
          <w:szCs w:val="28"/>
        </w:rPr>
      </w:pPr>
      <w:r>
        <w:rPr>
          <w:rFonts w:ascii="Times New Roman" w:hAnsi="Times New Roman" w:cs="Times New Roman"/>
          <w:b/>
          <w:bCs/>
          <w:sz w:val="28"/>
          <w:szCs w:val="28"/>
        </w:rPr>
        <w:t xml:space="preserve"> Violence, Coerced Abortion, and an Opportunity </w:t>
      </w:r>
    </w:p>
    <w:p w14:paraId="3716C5E2" w14:textId="5FA92EE5" w:rsidR="00E36463" w:rsidRDefault="00E36463" w:rsidP="00E36463">
      <w:pPr>
        <w:tabs>
          <w:tab w:val="left" w:pos="7375"/>
        </w:tabs>
        <w:jc w:val="center"/>
        <w:rPr>
          <w:rFonts w:ascii="Times New Roman" w:hAnsi="Times New Roman" w:cs="Times New Roman"/>
          <w:b/>
          <w:bCs/>
          <w:sz w:val="28"/>
          <w:szCs w:val="28"/>
        </w:rPr>
      </w:pPr>
      <w:r>
        <w:rPr>
          <w:rFonts w:ascii="Times New Roman" w:hAnsi="Times New Roman" w:cs="Times New Roman"/>
          <w:b/>
          <w:bCs/>
          <w:sz w:val="28"/>
          <w:szCs w:val="28"/>
        </w:rPr>
        <w:t>to Intervene and Save Women’s Lives</w:t>
      </w:r>
    </w:p>
    <w:p w14:paraId="76011315" w14:textId="331D3A21" w:rsidR="00E36463" w:rsidRDefault="00E36463" w:rsidP="00E36463">
      <w:pPr>
        <w:tabs>
          <w:tab w:val="left" w:pos="7375"/>
        </w:tabs>
        <w:jc w:val="center"/>
        <w:rPr>
          <w:rFonts w:ascii="Times New Roman" w:hAnsi="Times New Roman" w:cs="Times New Roman"/>
          <w:b/>
          <w:bCs/>
          <w:sz w:val="24"/>
          <w:szCs w:val="24"/>
        </w:rPr>
      </w:pPr>
    </w:p>
    <w:p w14:paraId="2245FBC0" w14:textId="77777777"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b/>
          <w:bCs/>
          <w:sz w:val="24"/>
          <w:szCs w:val="24"/>
        </w:rPr>
        <w:t xml:space="preserve">Tiffany Gillespie - </w:t>
      </w:r>
      <w:r>
        <w:rPr>
          <w:rFonts w:ascii="Times New Roman" w:hAnsi="Times New Roman" w:cs="Times New Roman"/>
          <w:sz w:val="24"/>
          <w:szCs w:val="24"/>
        </w:rPr>
        <w:t>In February 2012, Philadelphia resident Tiffany Gillespie, 24, was 6-months pregnant with her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child when she was allegedly shot to death by her boyfriend, Aaron Fitzpatrick. The killing followed an argument in which Fitzpatrick tried to convince her to have an abortion and she refused.</w:t>
      </w:r>
    </w:p>
    <w:p w14:paraId="71D7B69C" w14:textId="77777777"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b/>
          <w:bCs/>
          <w:sz w:val="24"/>
          <w:szCs w:val="24"/>
        </w:rPr>
        <w:t xml:space="preserve">Valarie </w:t>
      </w:r>
      <w:proofErr w:type="spellStart"/>
      <w:r>
        <w:rPr>
          <w:rFonts w:ascii="Times New Roman" w:hAnsi="Times New Roman" w:cs="Times New Roman"/>
          <w:b/>
          <w:bCs/>
          <w:sz w:val="24"/>
          <w:szCs w:val="24"/>
        </w:rPr>
        <w:t>Luckenbihl</w:t>
      </w:r>
      <w:proofErr w:type="spellEnd"/>
      <w:r>
        <w:rPr>
          <w:rFonts w:ascii="Times New Roman" w:hAnsi="Times New Roman" w:cs="Times New Roman"/>
          <w:b/>
          <w:bCs/>
          <w:sz w:val="24"/>
          <w:szCs w:val="24"/>
        </w:rPr>
        <w:t xml:space="preserve"> - </w:t>
      </w:r>
      <w:r>
        <w:rPr>
          <w:rFonts w:ascii="Times New Roman" w:hAnsi="Times New Roman" w:cs="Times New Roman"/>
          <w:sz w:val="24"/>
          <w:szCs w:val="24"/>
        </w:rPr>
        <w:t xml:space="preserve">In another recent case in Wyoming, Timothy Kindle repeatedly beat his 17-year-old partner intending to induce an abortion. Kindle is now facing up to 10 years in prison and/or $10,000 in fines for killing her unborn baby.  Valarie </w:t>
      </w:r>
      <w:proofErr w:type="spellStart"/>
      <w:r>
        <w:rPr>
          <w:rFonts w:ascii="Times New Roman" w:hAnsi="Times New Roman" w:cs="Times New Roman"/>
          <w:sz w:val="24"/>
          <w:szCs w:val="24"/>
        </w:rPr>
        <w:t>Luckenbihl</w:t>
      </w:r>
      <w:proofErr w:type="spellEnd"/>
      <w:r>
        <w:rPr>
          <w:rFonts w:ascii="Times New Roman" w:hAnsi="Times New Roman" w:cs="Times New Roman"/>
          <w:sz w:val="24"/>
          <w:szCs w:val="24"/>
        </w:rPr>
        <w:t xml:space="preserve"> lived; however, as a survivor she is at a significantly increased risk for mental health problems including depression, anxiety, posttraumatic stress disorder, and suicidal behaviors, as well as a wide range of adverse physical health outcomes. </w:t>
      </w:r>
    </w:p>
    <w:p w14:paraId="7B8571E9" w14:textId="46305B9D"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 xml:space="preserve">Research indicates that unplanned pregnancy significantly increases the likelihood of victims of Intimate Partner Violence (IPV) being murdered (Williams &amp; </w:t>
      </w:r>
      <w:proofErr w:type="spellStart"/>
      <w:r>
        <w:rPr>
          <w:rFonts w:ascii="Times New Roman" w:hAnsi="Times New Roman" w:cs="Times New Roman"/>
          <w:sz w:val="24"/>
          <w:szCs w:val="24"/>
        </w:rPr>
        <w:t>Brackley</w:t>
      </w:r>
      <w:proofErr w:type="spellEnd"/>
      <w:r>
        <w:rPr>
          <w:rFonts w:ascii="Times New Roman" w:hAnsi="Times New Roman" w:cs="Times New Roman"/>
          <w:sz w:val="24"/>
          <w:szCs w:val="24"/>
        </w:rPr>
        <w:t>, 2009).</w:t>
      </w:r>
    </w:p>
    <w:p w14:paraId="496FDF92" w14:textId="77777777"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 xml:space="preserve">The decision regarding resolution of an unplanned pregnancy in relationships involving IPV is likely to be dominated by the abusive, control-oriented partner. </w:t>
      </w:r>
    </w:p>
    <w:p w14:paraId="63E0BB7A" w14:textId="48377F89" w:rsidR="00E36463" w:rsidRDefault="00E36463" w:rsidP="00E36463">
      <w:pPr>
        <w:pStyle w:val="ListParagraph"/>
        <w:numPr>
          <w:ilvl w:val="0"/>
          <w:numId w:val="1"/>
        </w:numPr>
        <w:tabs>
          <w:tab w:val="left" w:pos="2577"/>
        </w:tabs>
        <w:rPr>
          <w:rFonts w:ascii="Times New Roman" w:hAnsi="Times New Roman" w:cs="Times New Roman"/>
          <w:sz w:val="24"/>
          <w:szCs w:val="24"/>
        </w:rPr>
      </w:pPr>
      <w:r>
        <w:rPr>
          <w:rFonts w:ascii="Times New Roman" w:hAnsi="Times New Roman" w:cs="Times New Roman"/>
          <w:sz w:val="24"/>
          <w:szCs w:val="24"/>
        </w:rPr>
        <w:t>Fortunately, pregnant women generally have more contact with healthcare professionals compared to non-pregnant women, and visits can operate as a critical point of intervention.</w:t>
      </w:r>
    </w:p>
    <w:p w14:paraId="3F85368D" w14:textId="77777777" w:rsidR="00E36463" w:rsidRDefault="00E36463" w:rsidP="00E36463">
      <w:pPr>
        <w:pStyle w:val="ListParagraph"/>
        <w:numPr>
          <w:ilvl w:val="0"/>
          <w:numId w:val="1"/>
        </w:numPr>
        <w:tabs>
          <w:tab w:val="left" w:pos="2577"/>
        </w:tabs>
        <w:rPr>
          <w:rFonts w:ascii="Times New Roman" w:hAnsi="Times New Roman" w:cs="Times New Roman"/>
          <w:sz w:val="24"/>
          <w:szCs w:val="24"/>
        </w:rPr>
      </w:pPr>
      <w:r>
        <w:rPr>
          <w:rFonts w:ascii="Times New Roman" w:hAnsi="Times New Roman" w:cs="Times New Roman"/>
          <w:sz w:val="24"/>
          <w:szCs w:val="24"/>
        </w:rPr>
        <w:t>Screening for IPV is particularly important among women seeking abortions, since they are more likely to be victims of IPV than women who continue their pregnancies.</w:t>
      </w:r>
    </w:p>
    <w:p w14:paraId="748A8308" w14:textId="0D827FAF" w:rsidR="00E36463" w:rsidRDefault="00E36463" w:rsidP="00E36463">
      <w:pPr>
        <w:tabs>
          <w:tab w:val="left" w:pos="2577"/>
        </w:tabs>
        <w:rPr>
          <w:rFonts w:ascii="Times New Roman" w:hAnsi="Times New Roman" w:cs="Times New Roman"/>
          <w:b/>
          <w:bCs/>
          <w:sz w:val="24"/>
          <w:szCs w:val="24"/>
        </w:rPr>
      </w:pPr>
      <w:r>
        <w:rPr>
          <w:rFonts w:ascii="Times New Roman" w:hAnsi="Times New Roman" w:cs="Times New Roman"/>
          <w:b/>
          <w:bCs/>
          <w:sz w:val="24"/>
          <w:szCs w:val="24"/>
        </w:rPr>
        <w:t>Recap Objectives:</w:t>
      </w:r>
    </w:p>
    <w:p w14:paraId="00D1B283" w14:textId="77777777" w:rsidR="00E36463" w:rsidRDefault="00E36463" w:rsidP="00E36463">
      <w:pPr>
        <w:pStyle w:val="ListParagraph"/>
        <w:numPr>
          <w:ilvl w:val="0"/>
          <w:numId w:val="2"/>
        </w:numPr>
        <w:tabs>
          <w:tab w:val="left" w:pos="2577"/>
        </w:tabs>
        <w:rPr>
          <w:rFonts w:ascii="Times New Roman" w:hAnsi="Times New Roman" w:cs="Times New Roman"/>
          <w:sz w:val="24"/>
          <w:szCs w:val="24"/>
        </w:rPr>
      </w:pPr>
      <w:r>
        <w:rPr>
          <w:rFonts w:ascii="Times New Roman" w:hAnsi="Times New Roman" w:cs="Times New Roman"/>
          <w:sz w:val="24"/>
          <w:szCs w:val="24"/>
        </w:rPr>
        <w:t>Examine the literature pertaining to Intimate Partner Violence (IPV) generally and during pregnancy.</w:t>
      </w:r>
    </w:p>
    <w:p w14:paraId="07B9EE96" w14:textId="77777777" w:rsidR="00E36463" w:rsidRDefault="00E36463" w:rsidP="00E36463">
      <w:pPr>
        <w:pStyle w:val="ListParagraph"/>
        <w:numPr>
          <w:ilvl w:val="0"/>
          <w:numId w:val="2"/>
        </w:numPr>
        <w:tabs>
          <w:tab w:val="left" w:pos="2577"/>
        </w:tabs>
        <w:rPr>
          <w:rFonts w:ascii="Times New Roman" w:hAnsi="Times New Roman" w:cs="Times New Roman"/>
          <w:sz w:val="24"/>
          <w:szCs w:val="24"/>
        </w:rPr>
      </w:pPr>
      <w:r>
        <w:rPr>
          <w:rFonts w:ascii="Times New Roman" w:hAnsi="Times New Roman" w:cs="Times New Roman"/>
          <w:sz w:val="24"/>
          <w:szCs w:val="24"/>
        </w:rPr>
        <w:t>Consider research demonstrating that IPV victims are at an increased risk for unplanned pregnancy and abortion.</w:t>
      </w:r>
    </w:p>
    <w:p w14:paraId="03029D4E" w14:textId="77777777" w:rsidR="00E36463" w:rsidRDefault="00E36463" w:rsidP="00E36463">
      <w:pPr>
        <w:pStyle w:val="ListParagraph"/>
        <w:numPr>
          <w:ilvl w:val="0"/>
          <w:numId w:val="2"/>
        </w:numPr>
        <w:tabs>
          <w:tab w:val="left" w:pos="2577"/>
        </w:tabs>
        <w:rPr>
          <w:rFonts w:ascii="Times New Roman" w:hAnsi="Times New Roman" w:cs="Times New Roman"/>
          <w:sz w:val="24"/>
          <w:szCs w:val="24"/>
        </w:rPr>
      </w:pPr>
      <w:r>
        <w:rPr>
          <w:rFonts w:ascii="Times New Roman" w:hAnsi="Times New Roman" w:cs="Times New Roman"/>
          <w:sz w:val="24"/>
          <w:szCs w:val="24"/>
        </w:rPr>
        <w:t>Describe methods that clinicians employ to screen for IPV.</w:t>
      </w:r>
    </w:p>
    <w:p w14:paraId="165969C8" w14:textId="77777777" w:rsidR="00E36463" w:rsidRDefault="00E36463" w:rsidP="00E36463">
      <w:pPr>
        <w:pStyle w:val="ListParagraph"/>
        <w:numPr>
          <w:ilvl w:val="0"/>
          <w:numId w:val="2"/>
        </w:numPr>
        <w:tabs>
          <w:tab w:val="left" w:pos="2577"/>
        </w:tabs>
        <w:rPr>
          <w:rFonts w:ascii="Times New Roman" w:hAnsi="Times New Roman" w:cs="Times New Roman"/>
          <w:sz w:val="24"/>
          <w:szCs w:val="24"/>
        </w:rPr>
      </w:pPr>
      <w:r>
        <w:rPr>
          <w:rFonts w:ascii="Times New Roman" w:hAnsi="Times New Roman" w:cs="Times New Roman"/>
          <w:sz w:val="24"/>
          <w:szCs w:val="24"/>
        </w:rPr>
        <w:t>Underscore the dire need for screening for IPV at abortion clinics to help women make independent choices regarding pregnancy resolution, leave abusive relationships, and save lives.</w:t>
      </w:r>
    </w:p>
    <w:p w14:paraId="7F3BCE79" w14:textId="77777777" w:rsidR="00E36463" w:rsidRDefault="00E36463" w:rsidP="00E36463">
      <w:pPr>
        <w:tabs>
          <w:tab w:val="left" w:pos="2577"/>
        </w:tabs>
        <w:rPr>
          <w:rFonts w:ascii="Times New Roman" w:hAnsi="Times New Roman" w:cs="Times New Roman"/>
          <w:b/>
          <w:bCs/>
          <w:sz w:val="24"/>
          <w:szCs w:val="24"/>
        </w:rPr>
      </w:pPr>
    </w:p>
    <w:p w14:paraId="503EA3C9" w14:textId="77777777" w:rsidR="00E36463" w:rsidRDefault="00E36463" w:rsidP="00E36463">
      <w:pPr>
        <w:tabs>
          <w:tab w:val="left" w:pos="2577"/>
        </w:tabs>
        <w:rPr>
          <w:rFonts w:ascii="Times New Roman" w:hAnsi="Times New Roman" w:cs="Times New Roman"/>
          <w:b/>
          <w:bCs/>
          <w:sz w:val="24"/>
          <w:szCs w:val="24"/>
        </w:rPr>
      </w:pPr>
    </w:p>
    <w:p w14:paraId="06C7B0B0" w14:textId="77777777" w:rsidR="00E36463" w:rsidRPr="000D4EAC" w:rsidRDefault="00E36463" w:rsidP="00E36463">
      <w:pPr>
        <w:tabs>
          <w:tab w:val="left" w:pos="2577"/>
        </w:tabs>
        <w:rPr>
          <w:rFonts w:ascii="Times New Roman" w:hAnsi="Times New Roman" w:cs="Times New Roman"/>
          <w:b/>
          <w:bCs/>
          <w:sz w:val="24"/>
          <w:szCs w:val="24"/>
        </w:rPr>
      </w:pPr>
      <w:r w:rsidRPr="000D4EAC">
        <w:rPr>
          <w:rFonts w:ascii="Times New Roman" w:hAnsi="Times New Roman" w:cs="Times New Roman"/>
          <w:b/>
          <w:bCs/>
          <w:sz w:val="24"/>
          <w:szCs w:val="24"/>
        </w:rPr>
        <w:lastRenderedPageBreak/>
        <w:t>What constitutes Intimate Partner Violence or Abuse?</w:t>
      </w:r>
    </w:p>
    <w:p w14:paraId="35D2170C" w14:textId="77777777" w:rsidR="00E36463" w:rsidRDefault="00E36463" w:rsidP="00E36463">
      <w:pPr>
        <w:pStyle w:val="ListParagraph"/>
        <w:numPr>
          <w:ilvl w:val="0"/>
          <w:numId w:val="3"/>
        </w:numPr>
        <w:tabs>
          <w:tab w:val="left" w:pos="2577"/>
        </w:tabs>
        <w:rPr>
          <w:rFonts w:ascii="Times New Roman" w:hAnsi="Times New Roman" w:cs="Times New Roman"/>
          <w:sz w:val="24"/>
          <w:szCs w:val="24"/>
        </w:rPr>
      </w:pPr>
      <w:r>
        <w:rPr>
          <w:rFonts w:ascii="Times New Roman" w:hAnsi="Times New Roman" w:cs="Times New Roman"/>
          <w:sz w:val="24"/>
          <w:szCs w:val="24"/>
        </w:rPr>
        <w:t>A pattern of assaultive and coercive behaviors used in the context of dating, marital, or other relationships.</w:t>
      </w:r>
    </w:p>
    <w:p w14:paraId="57CAE94C" w14:textId="77777777" w:rsidR="00E36463" w:rsidRDefault="00E36463" w:rsidP="00E36463">
      <w:pPr>
        <w:pStyle w:val="ListParagraph"/>
        <w:numPr>
          <w:ilvl w:val="0"/>
          <w:numId w:val="3"/>
        </w:numPr>
        <w:tabs>
          <w:tab w:val="left" w:pos="2577"/>
        </w:tabs>
        <w:rPr>
          <w:rFonts w:ascii="Times New Roman" w:hAnsi="Times New Roman" w:cs="Times New Roman"/>
          <w:sz w:val="24"/>
          <w:szCs w:val="24"/>
        </w:rPr>
      </w:pPr>
      <w:r>
        <w:rPr>
          <w:rFonts w:ascii="Times New Roman" w:hAnsi="Times New Roman" w:cs="Times New Roman"/>
          <w:sz w:val="24"/>
          <w:szCs w:val="24"/>
        </w:rPr>
        <w:t>It may take the form of physical, sexual, and/or psychological abuse, is generally repeated, and often escalates over time within relationships.</w:t>
      </w:r>
    </w:p>
    <w:p w14:paraId="74C5F6E1" w14:textId="61ABF3A4" w:rsidR="00E36463" w:rsidRPr="000D4EAC" w:rsidRDefault="000D4EAC" w:rsidP="00E36463">
      <w:pPr>
        <w:tabs>
          <w:tab w:val="left" w:pos="2577"/>
        </w:tabs>
        <w:rPr>
          <w:rFonts w:ascii="Times New Roman" w:hAnsi="Times New Roman" w:cs="Times New Roman"/>
          <w:sz w:val="24"/>
          <w:szCs w:val="24"/>
        </w:rPr>
      </w:pPr>
      <w:r w:rsidRPr="000D4EAC">
        <w:rPr>
          <w:rFonts w:ascii="Times New Roman" w:hAnsi="Times New Roman" w:cs="Times New Roman"/>
          <w:sz w:val="24"/>
          <w:szCs w:val="24"/>
        </w:rPr>
        <w:t xml:space="preserve">“Intimate partner violence (IPV; also known as domestic violence) refers to </w:t>
      </w:r>
      <w:proofErr w:type="spellStart"/>
      <w:r w:rsidRPr="000D4EAC">
        <w:rPr>
          <w:rFonts w:ascii="Times New Roman" w:hAnsi="Times New Roman" w:cs="Times New Roman"/>
          <w:sz w:val="24"/>
          <w:szCs w:val="24"/>
        </w:rPr>
        <w:t>behaviour</w:t>
      </w:r>
      <w:proofErr w:type="spellEnd"/>
      <w:r w:rsidRPr="000D4EAC">
        <w:rPr>
          <w:rFonts w:ascii="Times New Roman" w:hAnsi="Times New Roman" w:cs="Times New Roman"/>
          <w:sz w:val="24"/>
          <w:szCs w:val="24"/>
        </w:rPr>
        <w:t xml:space="preserve"> by an intimate partner or ex-partner that can cause or causes physical, </w:t>
      </w:r>
      <w:proofErr w:type="gramStart"/>
      <w:r w:rsidRPr="000D4EAC">
        <w:rPr>
          <w:rFonts w:ascii="Times New Roman" w:hAnsi="Times New Roman" w:cs="Times New Roman"/>
          <w:sz w:val="24"/>
          <w:szCs w:val="24"/>
        </w:rPr>
        <w:t>sexual</w:t>
      </w:r>
      <w:proofErr w:type="gramEnd"/>
      <w:r w:rsidRPr="000D4EAC">
        <w:rPr>
          <w:rFonts w:ascii="Times New Roman" w:hAnsi="Times New Roman" w:cs="Times New Roman"/>
          <w:sz w:val="24"/>
          <w:szCs w:val="24"/>
        </w:rPr>
        <w:t xml:space="preserve"> or psychological harm. These </w:t>
      </w:r>
      <w:proofErr w:type="spellStart"/>
      <w:r w:rsidRPr="000D4EAC">
        <w:rPr>
          <w:rFonts w:ascii="Times New Roman" w:hAnsi="Times New Roman" w:cs="Times New Roman"/>
          <w:sz w:val="24"/>
          <w:szCs w:val="24"/>
        </w:rPr>
        <w:t>behaviours</w:t>
      </w:r>
      <w:proofErr w:type="spellEnd"/>
      <w:r w:rsidRPr="000D4EAC">
        <w:rPr>
          <w:rFonts w:ascii="Times New Roman" w:hAnsi="Times New Roman" w:cs="Times New Roman"/>
          <w:sz w:val="24"/>
          <w:szCs w:val="24"/>
        </w:rPr>
        <w:t xml:space="preserve"> include physical aggression, sexual coercion, psychological abuse and controlling </w:t>
      </w:r>
      <w:proofErr w:type="spellStart"/>
      <w:r w:rsidRPr="000D4EAC">
        <w:rPr>
          <w:rFonts w:ascii="Times New Roman" w:hAnsi="Times New Roman" w:cs="Times New Roman"/>
          <w:sz w:val="24"/>
          <w:szCs w:val="24"/>
        </w:rPr>
        <w:t>behaviours</w:t>
      </w:r>
      <w:proofErr w:type="spellEnd"/>
      <w:r w:rsidRPr="000D4EAC">
        <w:rPr>
          <w:rFonts w:ascii="Times New Roman" w:hAnsi="Times New Roman" w:cs="Times New Roman"/>
          <w:sz w:val="24"/>
          <w:szCs w:val="24"/>
        </w:rPr>
        <w:t xml:space="preserve">. Stalking and financial abuse have now been included in the list of IPV </w:t>
      </w:r>
      <w:proofErr w:type="spellStart"/>
      <w:r w:rsidRPr="000D4EAC">
        <w:rPr>
          <w:rFonts w:ascii="Times New Roman" w:hAnsi="Times New Roman" w:cs="Times New Roman"/>
          <w:sz w:val="24"/>
          <w:szCs w:val="24"/>
        </w:rPr>
        <w:t>behaviours</w:t>
      </w:r>
      <w:proofErr w:type="spellEnd"/>
      <w:r w:rsidRPr="000D4EAC">
        <w:rPr>
          <w:rFonts w:ascii="Times New Roman" w:hAnsi="Times New Roman" w:cs="Times New Roman"/>
          <w:sz w:val="24"/>
          <w:szCs w:val="24"/>
        </w:rPr>
        <w:t xml:space="preserve"> by some authorities.” Stewart, MacMillan, &amp; Kimber (2021, p. 71).</w:t>
      </w:r>
    </w:p>
    <w:p w14:paraId="4A67B40B" w14:textId="275EEFE0" w:rsidR="000D4EAC" w:rsidRPr="000D4EAC" w:rsidRDefault="000D4EAC" w:rsidP="00E36463">
      <w:pPr>
        <w:tabs>
          <w:tab w:val="left" w:pos="2577"/>
        </w:tabs>
        <w:rPr>
          <w:rFonts w:ascii="Times New Roman" w:hAnsi="Times New Roman" w:cs="Times New Roman"/>
          <w:b/>
          <w:bCs/>
          <w:sz w:val="24"/>
          <w:szCs w:val="24"/>
        </w:rPr>
      </w:pPr>
      <w:r w:rsidRPr="000D4EAC">
        <w:rPr>
          <w:rFonts w:ascii="Times New Roman" w:hAnsi="Times New Roman" w:cs="Times New Roman"/>
          <w:b/>
          <w:bCs/>
          <w:sz w:val="24"/>
          <w:szCs w:val="24"/>
        </w:rPr>
        <w:t>Marital Rape</w:t>
      </w:r>
    </w:p>
    <w:p w14:paraId="41F7587E" w14:textId="52EF8900" w:rsidR="000D4EAC" w:rsidRPr="000D4EAC" w:rsidRDefault="000D4EAC" w:rsidP="00E36463">
      <w:pPr>
        <w:tabs>
          <w:tab w:val="left" w:pos="2577"/>
        </w:tabs>
        <w:rPr>
          <w:rFonts w:ascii="Times New Roman" w:hAnsi="Times New Roman" w:cs="Times New Roman"/>
          <w:sz w:val="24"/>
          <w:szCs w:val="24"/>
        </w:rPr>
      </w:pPr>
      <w:r w:rsidRPr="000D4EAC">
        <w:rPr>
          <w:rFonts w:ascii="Times New Roman" w:hAnsi="Times New Roman" w:cs="Times New Roman"/>
          <w:sz w:val="24"/>
          <w:szCs w:val="24"/>
        </w:rPr>
        <w:t>Forced intercourse within a marriage is often called "marital rape." Like other forms of domestic violence, marital rape is about exerting power and control over one’s partner.</w:t>
      </w:r>
    </w:p>
    <w:p w14:paraId="1A4B33C2" w14:textId="77777777" w:rsidR="000D4EAC" w:rsidRPr="000D4EAC" w:rsidRDefault="000D4EAC" w:rsidP="000D4EAC">
      <w:pPr>
        <w:tabs>
          <w:tab w:val="left" w:pos="2577"/>
        </w:tabs>
        <w:rPr>
          <w:rFonts w:ascii="Times New Roman" w:hAnsi="Times New Roman" w:cs="Times New Roman"/>
          <w:sz w:val="24"/>
          <w:szCs w:val="24"/>
        </w:rPr>
      </w:pPr>
      <w:r w:rsidRPr="000D4EAC">
        <w:rPr>
          <w:rFonts w:ascii="Times New Roman" w:hAnsi="Times New Roman" w:cs="Times New Roman"/>
          <w:sz w:val="24"/>
          <w:szCs w:val="24"/>
        </w:rPr>
        <w:t xml:space="preserve">As of 2024, it is illegal in all 50 states, however, several states provide legal loopholes or defenses when it comes to prosecuting marital rape. For example, New York provides a defense to sex crimes if the defendant is married to the victim and the crime is based on lack of consent due to a mental disability or age. (N.Y. Penal Law § 130.00, 2022). </w:t>
      </w:r>
    </w:p>
    <w:p w14:paraId="6EED891E" w14:textId="520D46E2" w:rsidR="00E36463" w:rsidRPr="000D4EAC" w:rsidRDefault="000D4EAC" w:rsidP="000D4EAC">
      <w:pPr>
        <w:tabs>
          <w:tab w:val="left" w:pos="2577"/>
        </w:tabs>
        <w:rPr>
          <w:rFonts w:ascii="Times New Roman" w:hAnsi="Times New Roman" w:cs="Times New Roman"/>
          <w:sz w:val="24"/>
          <w:szCs w:val="24"/>
        </w:rPr>
      </w:pPr>
      <w:r w:rsidRPr="000D4EAC">
        <w:rPr>
          <w:rFonts w:ascii="Times New Roman" w:hAnsi="Times New Roman" w:cs="Times New Roman"/>
          <w:sz w:val="24"/>
          <w:szCs w:val="24"/>
        </w:rPr>
        <w:t>Marital rape has been criminalized by approximately 150 countries as of 2019. </w:t>
      </w:r>
      <w:r w:rsidR="00E36463" w:rsidRPr="000D4EAC">
        <w:rPr>
          <w:rFonts w:ascii="Times New Roman" w:hAnsi="Times New Roman" w:cs="Times New Roman"/>
          <w:sz w:val="24"/>
          <w:szCs w:val="24"/>
        </w:rPr>
        <w:br/>
        <w:t xml:space="preserve">The Complexity of IPV: </w:t>
      </w:r>
    </w:p>
    <w:p w14:paraId="29B233FE" w14:textId="0F36ACC0"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 xml:space="preserve">IPV is increasingly recognized as a complex process wherein women feel high levels of vulnerability, powerlessness, and entrapment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a partner’s systematic employment of physical, sexual, psychological, and/or moral force</w:t>
      </w:r>
      <w:r w:rsidR="000D4EAC">
        <w:rPr>
          <w:rFonts w:ascii="Times New Roman" w:hAnsi="Times New Roman" w:cs="Times New Roman"/>
          <w:sz w:val="24"/>
          <w:szCs w:val="24"/>
        </w:rPr>
        <w:t>.</w:t>
      </w:r>
    </w:p>
    <w:p w14:paraId="00338484" w14:textId="690E1008" w:rsidR="00E36463" w:rsidRPr="000D4EAC" w:rsidRDefault="000D4EAC" w:rsidP="00E36463">
      <w:pPr>
        <w:tabs>
          <w:tab w:val="left" w:pos="2577"/>
        </w:tabs>
        <w:rPr>
          <w:rFonts w:ascii="Times New Roman" w:hAnsi="Times New Roman" w:cs="Times New Roman"/>
          <w:sz w:val="24"/>
          <w:szCs w:val="24"/>
        </w:rPr>
      </w:pPr>
      <w:r w:rsidRPr="000D4EAC">
        <w:rPr>
          <w:rFonts w:ascii="Times New Roman" w:hAnsi="Times New Roman" w:cs="Times New Roman"/>
          <w:sz w:val="24"/>
          <w:szCs w:val="24"/>
        </w:rPr>
        <w:t>As noted by Cobia, Robinson, and Edwards (2008, p. 249) “Violence against women is often accompanied by emotionally abusive and controlling behavior, and thus is part of a systematic pattern of dominance and control. Domestic violence results in physical injury, psychological trauma, and sometimes death. The consequences of domestic violence can cross generations and truly last a lifetime).”</w:t>
      </w:r>
    </w:p>
    <w:p w14:paraId="536F7D97" w14:textId="5B89E057" w:rsidR="00E36463" w:rsidRDefault="00E36463" w:rsidP="00E36463">
      <w:pPr>
        <w:tabs>
          <w:tab w:val="left" w:pos="2577"/>
        </w:tabs>
        <w:rPr>
          <w:rFonts w:ascii="Times New Roman" w:hAnsi="Times New Roman" w:cs="Times New Roman"/>
          <w:b/>
          <w:bCs/>
          <w:sz w:val="24"/>
          <w:szCs w:val="24"/>
        </w:rPr>
      </w:pPr>
      <w:r>
        <w:rPr>
          <w:rFonts w:ascii="Times New Roman" w:hAnsi="Times New Roman" w:cs="Times New Roman"/>
          <w:b/>
          <w:bCs/>
          <w:sz w:val="24"/>
          <w:szCs w:val="24"/>
        </w:rPr>
        <w:t>Alarming Statistics</w:t>
      </w:r>
    </w:p>
    <w:p w14:paraId="7731E830" w14:textId="77777777" w:rsidR="00E36463" w:rsidRDefault="00E36463" w:rsidP="00E36463">
      <w:pPr>
        <w:pStyle w:val="ListParagraph"/>
        <w:numPr>
          <w:ilvl w:val="0"/>
          <w:numId w:val="6"/>
        </w:numPr>
        <w:tabs>
          <w:tab w:val="left" w:pos="2577"/>
        </w:tabs>
        <w:rPr>
          <w:rFonts w:ascii="Times New Roman" w:hAnsi="Times New Roman" w:cs="Times New Roman"/>
          <w:sz w:val="24"/>
          <w:szCs w:val="24"/>
        </w:rPr>
      </w:pPr>
      <w:r>
        <w:rPr>
          <w:rFonts w:ascii="Times New Roman" w:hAnsi="Times New Roman" w:cs="Times New Roman"/>
          <w:sz w:val="24"/>
          <w:szCs w:val="24"/>
        </w:rPr>
        <w:t xml:space="preserve">The cases described at the outset of this presentation are sadly not isolated events. Their stories are echoed in the lives of countless women, many of whom lack the necessary support to free themselves. </w:t>
      </w:r>
    </w:p>
    <w:p w14:paraId="4EB425FD" w14:textId="77777777" w:rsidR="001D492B" w:rsidRPr="001D492B" w:rsidRDefault="001D492B" w:rsidP="001D492B">
      <w:pPr>
        <w:pStyle w:val="ListParagraph"/>
        <w:tabs>
          <w:tab w:val="left" w:pos="2577"/>
        </w:tabs>
        <w:rPr>
          <w:rFonts w:ascii="Times New Roman" w:hAnsi="Times New Roman" w:cs="Times New Roman"/>
          <w:sz w:val="24"/>
          <w:szCs w:val="24"/>
        </w:rPr>
      </w:pPr>
    </w:p>
    <w:p w14:paraId="3D004D2A" w14:textId="5FDA246C" w:rsidR="000D4EAC" w:rsidRPr="000D4EAC" w:rsidRDefault="000D4EAC" w:rsidP="000D4EAC">
      <w:pPr>
        <w:pStyle w:val="ListParagraph"/>
        <w:numPr>
          <w:ilvl w:val="0"/>
          <w:numId w:val="6"/>
        </w:numPr>
        <w:tabs>
          <w:tab w:val="left" w:pos="2577"/>
        </w:tabs>
        <w:rPr>
          <w:rFonts w:ascii="Times New Roman" w:hAnsi="Times New Roman" w:cs="Times New Roman"/>
          <w:sz w:val="24"/>
          <w:szCs w:val="24"/>
        </w:rPr>
      </w:pPr>
      <w:r w:rsidRPr="000D4EAC">
        <w:rPr>
          <w:rFonts w:ascii="Times New Roman" w:hAnsi="Times New Roman" w:cs="Times New Roman"/>
          <w:sz w:val="24"/>
          <w:szCs w:val="24"/>
        </w:rPr>
        <w:t>IPV is common,</w:t>
      </w:r>
      <w:r w:rsidRPr="000D4EAC">
        <w:rPr>
          <w:rFonts w:ascii="Times New Roman" w:hAnsi="Times New Roman" w:cs="Times New Roman"/>
          <w:b/>
          <w:bCs/>
          <w:sz w:val="24"/>
          <w:szCs w:val="24"/>
        </w:rPr>
        <w:t xml:space="preserve"> </w:t>
      </w:r>
      <w:r w:rsidRPr="000D4EAC">
        <w:rPr>
          <w:rFonts w:ascii="Times New Roman" w:hAnsi="Times New Roman" w:cs="Times New Roman"/>
          <w:sz w:val="24"/>
          <w:szCs w:val="24"/>
        </w:rPr>
        <w:t>affecting millions of women in the U. S. each year.  Data from the CDC’s National Intimate Partner and Sexual Violence Survey (NISVS) indicated approximately 41% of women have experienced sexual violence, physical violence, and/or stalking by an intimate partner. Over 61 million women have experienced psychological aggression by an intimate partner in their lifetime.</w:t>
      </w:r>
    </w:p>
    <w:p w14:paraId="17C0BC98" w14:textId="77777777" w:rsidR="000D4EAC" w:rsidRDefault="000D4EAC" w:rsidP="000D4EAC">
      <w:pPr>
        <w:pStyle w:val="ListParagraph"/>
        <w:tabs>
          <w:tab w:val="left" w:pos="2577"/>
        </w:tabs>
        <w:rPr>
          <w:rFonts w:ascii="Times New Roman" w:hAnsi="Times New Roman" w:cs="Times New Roman"/>
          <w:sz w:val="24"/>
          <w:szCs w:val="24"/>
        </w:rPr>
      </w:pPr>
    </w:p>
    <w:p w14:paraId="77917663" w14:textId="5723C87F" w:rsidR="00E36463" w:rsidRPr="000D4EAC" w:rsidRDefault="000D4EAC" w:rsidP="000D4EAC">
      <w:pPr>
        <w:pStyle w:val="ListParagraph"/>
        <w:numPr>
          <w:ilvl w:val="0"/>
          <w:numId w:val="6"/>
        </w:numPr>
        <w:tabs>
          <w:tab w:val="left" w:pos="2577"/>
        </w:tabs>
        <w:rPr>
          <w:rFonts w:ascii="Times New Roman" w:hAnsi="Times New Roman" w:cs="Times New Roman"/>
          <w:sz w:val="20"/>
          <w:szCs w:val="20"/>
        </w:rPr>
      </w:pPr>
      <w:r w:rsidRPr="000D4EAC">
        <w:rPr>
          <w:rFonts w:ascii="Times New Roman" w:hAnsi="Times New Roman" w:cs="Times New Roman"/>
          <w:sz w:val="24"/>
          <w:szCs w:val="24"/>
        </w:rPr>
        <w:lastRenderedPageBreak/>
        <w:t xml:space="preserve">Of the estimated 4,970 female victims of murder and nonnegligent manslaughter in 2021, data reported by law enforcement agencies indicate that 34% (1,690) were killed by an intimate partner. </w:t>
      </w:r>
      <w:r w:rsidRPr="000D4EAC">
        <w:rPr>
          <w:rFonts w:ascii="Times New Roman" w:hAnsi="Times New Roman" w:cs="Times New Roman"/>
          <w:sz w:val="20"/>
          <w:szCs w:val="20"/>
        </w:rPr>
        <w:t>(United States Bureau of Justice Statistics https://bjs.ojp.gov/female-murder-victims-and-victim-offender-relationship-2021)</w:t>
      </w:r>
      <w:r w:rsidR="00E36463" w:rsidRPr="000D4EAC">
        <w:rPr>
          <w:rFonts w:ascii="Times New Roman" w:hAnsi="Times New Roman" w:cs="Times New Roman"/>
          <w:sz w:val="20"/>
          <w:szCs w:val="20"/>
        </w:rPr>
        <w:t xml:space="preserve"> </w:t>
      </w:r>
    </w:p>
    <w:p w14:paraId="02BA0D3D" w14:textId="77777777" w:rsidR="001D492B" w:rsidRPr="001D492B" w:rsidRDefault="001D492B" w:rsidP="001D492B">
      <w:pPr>
        <w:pStyle w:val="ListParagraph"/>
        <w:tabs>
          <w:tab w:val="left" w:pos="2577"/>
        </w:tabs>
        <w:rPr>
          <w:rFonts w:ascii="Times New Roman" w:hAnsi="Times New Roman" w:cs="Times New Roman"/>
          <w:sz w:val="20"/>
          <w:szCs w:val="20"/>
        </w:rPr>
      </w:pPr>
    </w:p>
    <w:p w14:paraId="132BDCE4" w14:textId="1501D7A2" w:rsidR="000D4EAC" w:rsidRPr="000D4EAC" w:rsidRDefault="000D4EAC" w:rsidP="000D4EAC">
      <w:pPr>
        <w:pStyle w:val="ListParagraph"/>
        <w:numPr>
          <w:ilvl w:val="0"/>
          <w:numId w:val="6"/>
        </w:numPr>
        <w:tabs>
          <w:tab w:val="left" w:pos="2577"/>
        </w:tabs>
        <w:rPr>
          <w:rFonts w:ascii="Times New Roman" w:hAnsi="Times New Roman" w:cs="Times New Roman"/>
          <w:sz w:val="20"/>
          <w:szCs w:val="20"/>
        </w:rPr>
      </w:pPr>
      <w:r w:rsidRPr="000D4EAC">
        <w:rPr>
          <w:rFonts w:ascii="Times New Roman" w:hAnsi="Times New Roman" w:cs="Times New Roman"/>
          <w:sz w:val="24"/>
          <w:szCs w:val="24"/>
        </w:rPr>
        <w:t>In 2022, 48,800 women and girls were killed worldwide by their intimate partners or other family members. This means that, on average, more than five women or girls are killed every hour by someone in their own family</w:t>
      </w:r>
      <w:r w:rsidR="001D492B">
        <w:rPr>
          <w:rFonts w:ascii="Times New Roman" w:hAnsi="Times New Roman" w:cs="Times New Roman"/>
          <w:sz w:val="24"/>
          <w:szCs w:val="24"/>
        </w:rPr>
        <w:t xml:space="preserve">. </w:t>
      </w:r>
      <w:r w:rsidR="001D492B" w:rsidRPr="001D492B">
        <w:rPr>
          <w:rFonts w:ascii="Times New Roman" w:hAnsi="Times New Roman" w:cs="Times New Roman"/>
          <w:sz w:val="20"/>
          <w:szCs w:val="20"/>
        </w:rPr>
        <w:t>(https://www.unwomen.org/en/what-we-do/ending-violence-against-women/facts-and-figures)</w:t>
      </w:r>
    </w:p>
    <w:p w14:paraId="63A5A3A3" w14:textId="77777777" w:rsidR="001D492B" w:rsidRDefault="001D492B" w:rsidP="001D492B">
      <w:pPr>
        <w:pStyle w:val="ListParagraph"/>
        <w:tabs>
          <w:tab w:val="left" w:pos="2577"/>
        </w:tabs>
        <w:rPr>
          <w:rFonts w:ascii="Times New Roman" w:hAnsi="Times New Roman" w:cs="Times New Roman"/>
          <w:sz w:val="24"/>
          <w:szCs w:val="24"/>
        </w:rPr>
      </w:pPr>
    </w:p>
    <w:p w14:paraId="5DB868BC" w14:textId="369A9728" w:rsidR="000D4EAC" w:rsidRPr="001D492B" w:rsidRDefault="000D4EAC" w:rsidP="001D492B">
      <w:pPr>
        <w:pStyle w:val="ListParagraph"/>
        <w:numPr>
          <w:ilvl w:val="0"/>
          <w:numId w:val="6"/>
        </w:numPr>
        <w:tabs>
          <w:tab w:val="left" w:pos="2577"/>
        </w:tabs>
        <w:rPr>
          <w:rFonts w:ascii="Times New Roman" w:hAnsi="Times New Roman" w:cs="Times New Roman"/>
          <w:sz w:val="24"/>
          <w:szCs w:val="24"/>
        </w:rPr>
      </w:pPr>
      <w:r w:rsidRPr="000D4EAC">
        <w:rPr>
          <w:rFonts w:ascii="Times New Roman" w:hAnsi="Times New Roman" w:cs="Times New Roman"/>
          <w:sz w:val="24"/>
          <w:szCs w:val="24"/>
        </w:rPr>
        <w:t>An estimated 736 million women—almost one in three—have been subjected to physical and/or sexual intimate partner violence, non-partner sexual violence, or both at least once in their life (30 per cent of women aged 15 and older).</w:t>
      </w:r>
      <w:r w:rsidR="001D492B">
        <w:rPr>
          <w:rFonts w:ascii="Times New Roman" w:hAnsi="Times New Roman" w:cs="Times New Roman"/>
          <w:sz w:val="24"/>
          <w:szCs w:val="24"/>
        </w:rPr>
        <w:t xml:space="preserve"> </w:t>
      </w:r>
      <w:r w:rsidR="001D492B" w:rsidRPr="001D492B">
        <w:rPr>
          <w:rFonts w:ascii="Times New Roman" w:hAnsi="Times New Roman" w:cs="Times New Roman"/>
          <w:sz w:val="20"/>
          <w:szCs w:val="20"/>
        </w:rPr>
        <w:t>(https://www.unwomen.org/en/what-we-do/ending-violence-against-women/facts-and-figures)</w:t>
      </w:r>
      <w:r w:rsidRPr="000D4EAC">
        <w:rPr>
          <w:rFonts w:ascii="Times New Roman" w:hAnsi="Times New Roman" w:cs="Times New Roman"/>
          <w:sz w:val="24"/>
          <w:szCs w:val="24"/>
        </w:rPr>
        <w:t> </w:t>
      </w:r>
    </w:p>
    <w:p w14:paraId="46B12865" w14:textId="1EC31625"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 xml:space="preserve">Intimate partner violence affects millions of women irrespective of age, economic status, race, religion, ethnicity, sexual orientation, or educational background. </w:t>
      </w:r>
      <w:r w:rsidR="001D492B" w:rsidRPr="001D492B">
        <w:rPr>
          <w:rFonts w:ascii="Times New Roman" w:hAnsi="Times New Roman" w:cs="Times New Roman"/>
          <w:sz w:val="24"/>
          <w:szCs w:val="24"/>
        </w:rPr>
        <w:t>(Cobia et al., 2008).  </w:t>
      </w:r>
      <w:r>
        <w:rPr>
          <w:rFonts w:ascii="Times New Roman" w:hAnsi="Times New Roman" w:cs="Times New Roman"/>
          <w:sz w:val="24"/>
          <w:szCs w:val="24"/>
        </w:rPr>
        <w:t> </w:t>
      </w:r>
    </w:p>
    <w:p w14:paraId="15679518" w14:textId="64E6415F"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According to the United Nations, more than 600 million women live in countries where domestic violence is not considered a crime.</w:t>
      </w:r>
    </w:p>
    <w:p w14:paraId="41CF6A7F" w14:textId="77777777" w:rsidR="00E36463" w:rsidRDefault="00E36463" w:rsidP="00E36463">
      <w:pPr>
        <w:tabs>
          <w:tab w:val="left" w:pos="2577"/>
        </w:tabs>
        <w:rPr>
          <w:rFonts w:ascii="Times New Roman" w:hAnsi="Times New Roman" w:cs="Times New Roman"/>
          <w:b/>
          <w:bCs/>
          <w:sz w:val="24"/>
          <w:szCs w:val="24"/>
        </w:rPr>
      </w:pPr>
      <w:r>
        <w:rPr>
          <w:rFonts w:ascii="Times New Roman" w:hAnsi="Times New Roman" w:cs="Times New Roman"/>
          <w:b/>
          <w:bCs/>
          <w:sz w:val="24"/>
          <w:szCs w:val="24"/>
        </w:rPr>
        <w:t>Intimate Partner Violence and Pregnancy</w:t>
      </w:r>
    </w:p>
    <w:p w14:paraId="2F85662A" w14:textId="7F5812DC" w:rsidR="001D492B" w:rsidRDefault="001D492B" w:rsidP="00E36463">
      <w:pPr>
        <w:tabs>
          <w:tab w:val="left" w:pos="2577"/>
        </w:tabs>
        <w:rPr>
          <w:rFonts w:ascii="Times New Roman" w:hAnsi="Times New Roman" w:cs="Times New Roman"/>
          <w:sz w:val="24"/>
          <w:szCs w:val="24"/>
        </w:rPr>
      </w:pPr>
      <w:r w:rsidRPr="001D492B">
        <w:rPr>
          <w:rFonts w:ascii="Times New Roman" w:hAnsi="Times New Roman" w:cs="Times New Roman"/>
          <w:sz w:val="24"/>
          <w:szCs w:val="24"/>
        </w:rPr>
        <w:t>Research by several independent researchers has demonstrated that IPV is significantly associated with the following unintended pregnancy and repeat abortion (Hall et al., 2014).</w:t>
      </w:r>
    </w:p>
    <w:p w14:paraId="4F723F46" w14:textId="7066B6F2"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 xml:space="preserve">In addition to forced intercourse, behaviors that undermine women’s abilities to prevent unwanted pregnancy in abusive relationships include women’s lack of negotiating power to insist on contraceptive use and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other factors.</w:t>
      </w:r>
    </w:p>
    <w:p w14:paraId="6CF25025" w14:textId="77777777"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 xml:space="preserve">Pregnancy is a very vulnerable time for women in abusive relationships as the violence often begins or escalates during this time. </w:t>
      </w:r>
    </w:p>
    <w:p w14:paraId="26F994FA" w14:textId="77777777"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IPV in pregnant women is of great concern due to the associated increased risks of negative effects, including intrauterine growth retardation, perinatal death, miscarriage, low birth weight, preterm labor, delayed pre-term care, and homicide.  </w:t>
      </w:r>
    </w:p>
    <w:p w14:paraId="4FD50646" w14:textId="77777777" w:rsidR="00E36463" w:rsidRDefault="00E36463" w:rsidP="00E36463">
      <w:pPr>
        <w:tabs>
          <w:tab w:val="left" w:pos="2577"/>
        </w:tabs>
        <w:rPr>
          <w:rFonts w:ascii="Times New Roman" w:hAnsi="Times New Roman" w:cs="Times New Roman"/>
          <w:b/>
          <w:bCs/>
          <w:sz w:val="24"/>
          <w:szCs w:val="24"/>
        </w:rPr>
      </w:pPr>
      <w:r>
        <w:rPr>
          <w:rFonts w:ascii="Times New Roman" w:hAnsi="Times New Roman" w:cs="Times New Roman"/>
          <w:b/>
          <w:bCs/>
          <w:sz w:val="24"/>
          <w:szCs w:val="24"/>
        </w:rPr>
        <w:t>Sources of pregnancy-related increased risk for violence include the following:</w:t>
      </w:r>
    </w:p>
    <w:p w14:paraId="3A5E81E6" w14:textId="77777777" w:rsidR="00E36463" w:rsidRDefault="00E36463" w:rsidP="00E36463">
      <w:pPr>
        <w:pStyle w:val="ListParagraph"/>
        <w:numPr>
          <w:ilvl w:val="0"/>
          <w:numId w:val="9"/>
        </w:numPr>
        <w:tabs>
          <w:tab w:val="left" w:pos="2577"/>
        </w:tabs>
        <w:rPr>
          <w:rFonts w:ascii="Times New Roman" w:hAnsi="Times New Roman" w:cs="Times New Roman"/>
          <w:sz w:val="24"/>
          <w:szCs w:val="24"/>
        </w:rPr>
      </w:pPr>
      <w:r>
        <w:rPr>
          <w:rFonts w:ascii="Times New Roman" w:hAnsi="Times New Roman" w:cs="Times New Roman"/>
          <w:sz w:val="24"/>
          <w:szCs w:val="24"/>
        </w:rPr>
        <w:t>Partner’s jealousy and resentment toward the child</w:t>
      </w:r>
    </w:p>
    <w:p w14:paraId="56AA1F8F" w14:textId="77777777" w:rsidR="00E36463" w:rsidRDefault="00E36463" w:rsidP="00E36463">
      <w:pPr>
        <w:pStyle w:val="ListParagraph"/>
        <w:numPr>
          <w:ilvl w:val="0"/>
          <w:numId w:val="9"/>
        </w:numPr>
        <w:tabs>
          <w:tab w:val="left" w:pos="2577"/>
        </w:tabs>
        <w:rPr>
          <w:rFonts w:ascii="Times New Roman" w:hAnsi="Times New Roman" w:cs="Times New Roman"/>
          <w:sz w:val="24"/>
          <w:szCs w:val="24"/>
        </w:rPr>
      </w:pPr>
      <w:r>
        <w:rPr>
          <w:rFonts w:ascii="Times New Roman" w:hAnsi="Times New Roman" w:cs="Times New Roman"/>
          <w:sz w:val="24"/>
          <w:szCs w:val="24"/>
        </w:rPr>
        <w:t xml:space="preserve">Partner’s increased feelings of insecurity and/or possessiveness </w:t>
      </w:r>
    </w:p>
    <w:p w14:paraId="578983F8" w14:textId="77777777" w:rsidR="00E36463" w:rsidRDefault="00E36463" w:rsidP="00E36463">
      <w:pPr>
        <w:pStyle w:val="ListParagraph"/>
        <w:numPr>
          <w:ilvl w:val="0"/>
          <w:numId w:val="9"/>
        </w:numPr>
        <w:tabs>
          <w:tab w:val="left" w:pos="2577"/>
        </w:tabs>
        <w:rPr>
          <w:rFonts w:ascii="Times New Roman" w:hAnsi="Times New Roman" w:cs="Times New Roman"/>
          <w:sz w:val="24"/>
          <w:szCs w:val="24"/>
        </w:rPr>
      </w:pPr>
      <w:r>
        <w:rPr>
          <w:rFonts w:ascii="Times New Roman" w:hAnsi="Times New Roman" w:cs="Times New Roman"/>
          <w:sz w:val="24"/>
          <w:szCs w:val="24"/>
        </w:rPr>
        <w:t>Financial worries</w:t>
      </w:r>
    </w:p>
    <w:p w14:paraId="5198A4D3" w14:textId="77777777" w:rsidR="00E36463" w:rsidRDefault="00E36463" w:rsidP="00E36463">
      <w:pPr>
        <w:pStyle w:val="ListParagraph"/>
        <w:numPr>
          <w:ilvl w:val="0"/>
          <w:numId w:val="9"/>
        </w:numPr>
        <w:tabs>
          <w:tab w:val="left" w:pos="2577"/>
        </w:tabs>
        <w:rPr>
          <w:rFonts w:ascii="Times New Roman" w:hAnsi="Times New Roman" w:cs="Times New Roman"/>
          <w:sz w:val="24"/>
          <w:szCs w:val="24"/>
        </w:rPr>
      </w:pPr>
      <w:r>
        <w:rPr>
          <w:rFonts w:ascii="Times New Roman" w:hAnsi="Times New Roman" w:cs="Times New Roman"/>
          <w:sz w:val="24"/>
          <w:szCs w:val="24"/>
        </w:rPr>
        <w:t xml:space="preserve">Woman’s reduced physical and emotional availability during </w:t>
      </w:r>
      <w:proofErr w:type="gramStart"/>
      <w:r>
        <w:rPr>
          <w:rFonts w:ascii="Times New Roman" w:hAnsi="Times New Roman" w:cs="Times New Roman"/>
          <w:sz w:val="24"/>
          <w:szCs w:val="24"/>
        </w:rPr>
        <w:t>pregnancy</w:t>
      </w:r>
      <w:proofErr w:type="gramEnd"/>
    </w:p>
    <w:p w14:paraId="67F8036C" w14:textId="77777777" w:rsidR="00E36463" w:rsidRDefault="00E36463" w:rsidP="00E36463">
      <w:pPr>
        <w:pStyle w:val="ListParagraph"/>
        <w:numPr>
          <w:ilvl w:val="0"/>
          <w:numId w:val="9"/>
        </w:numPr>
        <w:tabs>
          <w:tab w:val="left" w:pos="2577"/>
        </w:tabs>
        <w:rPr>
          <w:rFonts w:ascii="Times New Roman" w:hAnsi="Times New Roman" w:cs="Times New Roman"/>
          <w:sz w:val="24"/>
          <w:szCs w:val="24"/>
        </w:rPr>
      </w:pPr>
      <w:r>
        <w:rPr>
          <w:rFonts w:ascii="Times New Roman" w:hAnsi="Times New Roman" w:cs="Times New Roman"/>
          <w:sz w:val="24"/>
          <w:szCs w:val="24"/>
        </w:rPr>
        <w:t xml:space="preserve">Partner’s desire to make a woman resolve the pregnancy the way that he </w:t>
      </w:r>
      <w:proofErr w:type="gramStart"/>
      <w:r>
        <w:rPr>
          <w:rFonts w:ascii="Times New Roman" w:hAnsi="Times New Roman" w:cs="Times New Roman"/>
          <w:sz w:val="24"/>
          <w:szCs w:val="24"/>
        </w:rPr>
        <w:t>prefers</w:t>
      </w:r>
      <w:proofErr w:type="gramEnd"/>
    </w:p>
    <w:p w14:paraId="30A83F18" w14:textId="77777777" w:rsidR="00E36463" w:rsidRDefault="00E36463" w:rsidP="00E36463">
      <w:pPr>
        <w:tabs>
          <w:tab w:val="left" w:pos="2577"/>
        </w:tabs>
        <w:rPr>
          <w:rFonts w:ascii="Times New Roman" w:hAnsi="Times New Roman" w:cs="Times New Roman"/>
          <w:sz w:val="24"/>
          <w:szCs w:val="24"/>
        </w:rPr>
      </w:pPr>
      <w:r w:rsidRPr="001D492B">
        <w:rPr>
          <w:rFonts w:ascii="Times New Roman" w:hAnsi="Times New Roman" w:cs="Times New Roman"/>
          <w:b/>
          <w:bCs/>
          <w:sz w:val="24"/>
          <w:szCs w:val="24"/>
        </w:rPr>
        <w:t>Reproductive control</w:t>
      </w:r>
      <w:r>
        <w:rPr>
          <w:rFonts w:ascii="Times New Roman" w:hAnsi="Times New Roman" w:cs="Times New Roman"/>
          <w:sz w:val="24"/>
          <w:szCs w:val="24"/>
        </w:rPr>
        <w:t xml:space="preserve"> occurs when women’s partners demand or enforce their own reproductive intentions whether in direct conflict with, or without interest in, the woman’s intentions.</w:t>
      </w:r>
    </w:p>
    <w:p w14:paraId="24EC20B9" w14:textId="77777777" w:rsidR="001D492B" w:rsidRDefault="001D492B" w:rsidP="00E36463">
      <w:pPr>
        <w:tabs>
          <w:tab w:val="left" w:pos="2577"/>
        </w:tabs>
        <w:rPr>
          <w:rFonts w:ascii="Times New Roman" w:hAnsi="Times New Roman" w:cs="Times New Roman"/>
          <w:b/>
          <w:bCs/>
          <w:sz w:val="24"/>
          <w:szCs w:val="24"/>
        </w:rPr>
      </w:pPr>
    </w:p>
    <w:p w14:paraId="4C900187" w14:textId="77777777" w:rsidR="00E36463" w:rsidRDefault="00E36463" w:rsidP="00E36463">
      <w:pPr>
        <w:spacing w:before="200" w:after="0" w:line="264" w:lineRule="auto"/>
        <w:rPr>
          <w:rFonts w:ascii="Times New Roman" w:eastAsia="Times New Roman" w:hAnsi="Times New Roman" w:cs="Times New Roman"/>
          <w:kern w:val="0"/>
          <w:sz w:val="24"/>
          <w:szCs w:val="24"/>
          <w14:ligatures w14:val="none"/>
        </w:rPr>
      </w:pPr>
      <w:r>
        <w:rPr>
          <w:rFonts w:ascii="Times New Roman" w:eastAsiaTheme="minorEastAsia" w:hAnsi="Times New Roman" w:cs="Times New Roman"/>
          <w:color w:val="000000" w:themeColor="text1"/>
          <w:kern w:val="24"/>
          <w:sz w:val="24"/>
          <w:szCs w:val="24"/>
          <w14:ligatures w14:val="none"/>
        </w:rPr>
        <w:lastRenderedPageBreak/>
        <w:t xml:space="preserve">Contraceptive Sabotage </w:t>
      </w:r>
    </w:p>
    <w:p w14:paraId="4B9767EB" w14:textId="660E2BE2" w:rsidR="00E36463" w:rsidRDefault="00E36463" w:rsidP="00E36463">
      <w:pPr>
        <w:pStyle w:val="ListParagraph"/>
        <w:numPr>
          <w:ilvl w:val="0"/>
          <w:numId w:val="10"/>
        </w:numPr>
        <w:tabs>
          <w:tab w:val="left" w:pos="2577"/>
        </w:tabs>
        <w:rPr>
          <w:rFonts w:ascii="Times New Roman" w:hAnsi="Times New Roman" w:cs="Times New Roman"/>
          <w:sz w:val="24"/>
          <w:szCs w:val="24"/>
        </w:rPr>
      </w:pPr>
      <w:r>
        <w:rPr>
          <w:rFonts w:ascii="Times New Roman" w:hAnsi="Times New Roman" w:cs="Times New Roman"/>
          <w:sz w:val="24"/>
          <w:szCs w:val="24"/>
        </w:rPr>
        <w:t>Flushing birth control pills down the toilet and searching for hidden birth control to destroy it</w:t>
      </w:r>
      <w:r w:rsidR="001D492B">
        <w:rPr>
          <w:rFonts w:ascii="Times New Roman" w:hAnsi="Times New Roman" w:cs="Times New Roman"/>
          <w:sz w:val="24"/>
          <w:szCs w:val="24"/>
        </w:rPr>
        <w:t>.</w:t>
      </w:r>
    </w:p>
    <w:p w14:paraId="0A7A6DFA" w14:textId="77777777" w:rsidR="00E36463" w:rsidRDefault="00E36463" w:rsidP="00E36463">
      <w:pPr>
        <w:pStyle w:val="ListParagraph"/>
        <w:numPr>
          <w:ilvl w:val="0"/>
          <w:numId w:val="10"/>
        </w:numPr>
        <w:tabs>
          <w:tab w:val="left" w:pos="2577"/>
        </w:tabs>
        <w:rPr>
          <w:rFonts w:ascii="Times New Roman" w:hAnsi="Times New Roman" w:cs="Times New Roman"/>
          <w:sz w:val="24"/>
          <w:szCs w:val="24"/>
        </w:rPr>
      </w:pPr>
      <w:r>
        <w:rPr>
          <w:rFonts w:ascii="Times New Roman" w:hAnsi="Times New Roman" w:cs="Times New Roman"/>
          <w:sz w:val="24"/>
          <w:szCs w:val="24"/>
        </w:rPr>
        <w:t>Refusing to withdraw (even if the agreed-upon contraception)</w:t>
      </w:r>
    </w:p>
    <w:p w14:paraId="15D9CDDD" w14:textId="11B02650" w:rsidR="00E36463" w:rsidRDefault="00E36463" w:rsidP="00E36463">
      <w:pPr>
        <w:pStyle w:val="ListParagraph"/>
        <w:numPr>
          <w:ilvl w:val="0"/>
          <w:numId w:val="10"/>
        </w:numPr>
        <w:tabs>
          <w:tab w:val="left" w:pos="2577"/>
        </w:tabs>
        <w:rPr>
          <w:rFonts w:ascii="Times New Roman" w:hAnsi="Times New Roman" w:cs="Times New Roman"/>
          <w:sz w:val="24"/>
          <w:szCs w:val="24"/>
        </w:rPr>
      </w:pPr>
      <w:r>
        <w:rPr>
          <w:rFonts w:ascii="Times New Roman" w:hAnsi="Times New Roman" w:cs="Times New Roman"/>
          <w:sz w:val="24"/>
          <w:szCs w:val="24"/>
        </w:rPr>
        <w:t>Refusing to help pay for birth control</w:t>
      </w:r>
      <w:r w:rsidR="001D492B">
        <w:rPr>
          <w:rFonts w:ascii="Times New Roman" w:hAnsi="Times New Roman" w:cs="Times New Roman"/>
          <w:sz w:val="24"/>
          <w:szCs w:val="24"/>
        </w:rPr>
        <w:t>.</w:t>
      </w:r>
    </w:p>
    <w:p w14:paraId="5FBB5A0B" w14:textId="2DBA7B05" w:rsidR="00E36463" w:rsidRDefault="00E36463" w:rsidP="00E36463">
      <w:pPr>
        <w:pStyle w:val="ListParagraph"/>
        <w:numPr>
          <w:ilvl w:val="0"/>
          <w:numId w:val="10"/>
        </w:numPr>
        <w:tabs>
          <w:tab w:val="left" w:pos="2577"/>
        </w:tabs>
        <w:rPr>
          <w:rFonts w:ascii="Times New Roman" w:hAnsi="Times New Roman" w:cs="Times New Roman"/>
          <w:sz w:val="24"/>
          <w:szCs w:val="24"/>
        </w:rPr>
      </w:pPr>
      <w:r>
        <w:rPr>
          <w:rFonts w:ascii="Times New Roman" w:hAnsi="Times New Roman" w:cs="Times New Roman"/>
          <w:sz w:val="24"/>
          <w:szCs w:val="24"/>
        </w:rPr>
        <w:t>Convincing a woman that birth control has dangerous side effects</w:t>
      </w:r>
      <w:r w:rsidR="001D492B">
        <w:rPr>
          <w:rFonts w:ascii="Times New Roman" w:hAnsi="Times New Roman" w:cs="Times New Roman"/>
          <w:sz w:val="24"/>
          <w:szCs w:val="24"/>
        </w:rPr>
        <w:t>.</w:t>
      </w:r>
    </w:p>
    <w:p w14:paraId="317A5221" w14:textId="77777777" w:rsidR="00E36463" w:rsidRDefault="00E36463" w:rsidP="00E36463">
      <w:pPr>
        <w:pStyle w:val="ListParagraph"/>
        <w:numPr>
          <w:ilvl w:val="0"/>
          <w:numId w:val="10"/>
        </w:numPr>
        <w:tabs>
          <w:tab w:val="left" w:pos="2577"/>
        </w:tabs>
        <w:rPr>
          <w:rFonts w:ascii="Times New Roman" w:hAnsi="Times New Roman" w:cs="Times New Roman"/>
          <w:sz w:val="24"/>
          <w:szCs w:val="24"/>
        </w:rPr>
      </w:pPr>
      <w:r>
        <w:rPr>
          <w:rFonts w:ascii="Times New Roman" w:hAnsi="Times New Roman" w:cs="Times New Roman"/>
          <w:sz w:val="24"/>
          <w:szCs w:val="24"/>
        </w:rPr>
        <w:t>Forcing sterilization</w:t>
      </w:r>
    </w:p>
    <w:p w14:paraId="6AC6F2C5" w14:textId="77777777"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Sexual Violence</w:t>
      </w:r>
    </w:p>
    <w:p w14:paraId="6D5C6C2B" w14:textId="77777777" w:rsidR="00E36463" w:rsidRDefault="00E36463" w:rsidP="00E36463">
      <w:pPr>
        <w:pStyle w:val="ListParagraph"/>
        <w:numPr>
          <w:ilvl w:val="0"/>
          <w:numId w:val="11"/>
        </w:numPr>
        <w:tabs>
          <w:tab w:val="left" w:pos="2577"/>
        </w:tabs>
        <w:rPr>
          <w:rFonts w:ascii="Times New Roman" w:hAnsi="Times New Roman" w:cs="Times New Roman"/>
          <w:sz w:val="24"/>
          <w:szCs w:val="24"/>
        </w:rPr>
      </w:pPr>
      <w:r>
        <w:rPr>
          <w:rFonts w:ascii="Times New Roman" w:hAnsi="Times New Roman" w:cs="Times New Roman"/>
          <w:sz w:val="24"/>
          <w:szCs w:val="24"/>
        </w:rPr>
        <w:t>Forcing unprotected sex</w:t>
      </w:r>
    </w:p>
    <w:p w14:paraId="0DAEB086" w14:textId="77777777" w:rsidR="00E36463" w:rsidRDefault="00E36463" w:rsidP="00E36463">
      <w:pPr>
        <w:pStyle w:val="ListParagraph"/>
        <w:numPr>
          <w:ilvl w:val="0"/>
          <w:numId w:val="11"/>
        </w:numPr>
        <w:tabs>
          <w:tab w:val="left" w:pos="2577"/>
        </w:tabs>
        <w:rPr>
          <w:rFonts w:ascii="Times New Roman" w:hAnsi="Times New Roman" w:cs="Times New Roman"/>
          <w:sz w:val="24"/>
          <w:szCs w:val="24"/>
        </w:rPr>
      </w:pPr>
      <w:r>
        <w:rPr>
          <w:rFonts w:ascii="Times New Roman" w:hAnsi="Times New Roman" w:cs="Times New Roman"/>
          <w:sz w:val="24"/>
          <w:szCs w:val="24"/>
        </w:rPr>
        <w:t>Forcing sex after condom breaks</w:t>
      </w:r>
    </w:p>
    <w:p w14:paraId="01B6C4BF" w14:textId="77777777" w:rsidR="00E36463" w:rsidRDefault="00E36463" w:rsidP="00E36463">
      <w:pPr>
        <w:pStyle w:val="ListParagraph"/>
        <w:numPr>
          <w:ilvl w:val="0"/>
          <w:numId w:val="11"/>
        </w:numPr>
        <w:tabs>
          <w:tab w:val="left" w:pos="2577"/>
        </w:tabs>
        <w:rPr>
          <w:rFonts w:ascii="Times New Roman" w:hAnsi="Times New Roman" w:cs="Times New Roman"/>
          <w:sz w:val="24"/>
          <w:szCs w:val="24"/>
        </w:rPr>
      </w:pPr>
      <w:r>
        <w:rPr>
          <w:rFonts w:ascii="Times New Roman" w:hAnsi="Times New Roman" w:cs="Times New Roman"/>
          <w:sz w:val="24"/>
          <w:szCs w:val="24"/>
        </w:rPr>
        <w:t xml:space="preserve">Unprotected sex with a woman while she is </w:t>
      </w:r>
      <w:proofErr w:type="gramStart"/>
      <w:r>
        <w:rPr>
          <w:rFonts w:ascii="Times New Roman" w:hAnsi="Times New Roman" w:cs="Times New Roman"/>
          <w:sz w:val="24"/>
          <w:szCs w:val="24"/>
        </w:rPr>
        <w:t>asleep</w:t>
      </w:r>
      <w:proofErr w:type="gramEnd"/>
    </w:p>
    <w:p w14:paraId="5BA6927A" w14:textId="77777777"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 xml:space="preserve"> Condom Manipulation</w:t>
      </w:r>
    </w:p>
    <w:p w14:paraId="204E29EB" w14:textId="77777777" w:rsidR="00E36463" w:rsidRDefault="00E36463" w:rsidP="00E36463">
      <w:pPr>
        <w:pStyle w:val="ListParagraph"/>
        <w:numPr>
          <w:ilvl w:val="0"/>
          <w:numId w:val="12"/>
        </w:numPr>
        <w:tabs>
          <w:tab w:val="left" w:pos="2577"/>
        </w:tabs>
        <w:rPr>
          <w:rFonts w:ascii="Times New Roman" w:hAnsi="Times New Roman" w:cs="Times New Roman"/>
          <w:sz w:val="24"/>
          <w:szCs w:val="24"/>
        </w:rPr>
      </w:pPr>
      <w:r>
        <w:rPr>
          <w:rFonts w:ascii="Times New Roman" w:hAnsi="Times New Roman" w:cs="Times New Roman"/>
          <w:sz w:val="24"/>
          <w:szCs w:val="24"/>
        </w:rPr>
        <w:t>Removing the condom during sex</w:t>
      </w:r>
    </w:p>
    <w:p w14:paraId="71AACD72" w14:textId="77777777" w:rsidR="00E36463" w:rsidRDefault="00E36463" w:rsidP="00E36463">
      <w:pPr>
        <w:pStyle w:val="ListParagraph"/>
        <w:numPr>
          <w:ilvl w:val="0"/>
          <w:numId w:val="12"/>
        </w:numPr>
        <w:tabs>
          <w:tab w:val="left" w:pos="2577"/>
        </w:tabs>
        <w:rPr>
          <w:rFonts w:ascii="Times New Roman" w:hAnsi="Times New Roman" w:cs="Times New Roman"/>
          <w:sz w:val="24"/>
          <w:szCs w:val="24"/>
        </w:rPr>
      </w:pPr>
      <w:r>
        <w:rPr>
          <w:rFonts w:ascii="Times New Roman" w:hAnsi="Times New Roman" w:cs="Times New Roman"/>
          <w:sz w:val="24"/>
          <w:szCs w:val="24"/>
        </w:rPr>
        <w:t>Compromising the condom</w:t>
      </w:r>
    </w:p>
    <w:p w14:paraId="40988DA5" w14:textId="77777777" w:rsidR="00E36463" w:rsidRDefault="00E36463" w:rsidP="00E36463">
      <w:pPr>
        <w:pStyle w:val="ListParagraph"/>
        <w:numPr>
          <w:ilvl w:val="0"/>
          <w:numId w:val="12"/>
        </w:numPr>
        <w:tabs>
          <w:tab w:val="left" w:pos="2577"/>
        </w:tabs>
        <w:rPr>
          <w:rFonts w:ascii="Times New Roman" w:hAnsi="Times New Roman" w:cs="Times New Roman"/>
          <w:sz w:val="24"/>
          <w:szCs w:val="24"/>
        </w:rPr>
      </w:pPr>
      <w:r>
        <w:rPr>
          <w:rFonts w:ascii="Times New Roman" w:hAnsi="Times New Roman" w:cs="Times New Roman"/>
          <w:sz w:val="24"/>
          <w:szCs w:val="24"/>
        </w:rPr>
        <w:t>Not putting the condom on, but saying he did</w:t>
      </w:r>
    </w:p>
    <w:p w14:paraId="377EB6E7" w14:textId="77777777" w:rsidR="00E36463" w:rsidRDefault="00E36463" w:rsidP="00E36463">
      <w:pPr>
        <w:pStyle w:val="ListParagraph"/>
        <w:numPr>
          <w:ilvl w:val="0"/>
          <w:numId w:val="12"/>
        </w:numPr>
        <w:tabs>
          <w:tab w:val="left" w:pos="2577"/>
        </w:tabs>
        <w:rPr>
          <w:rFonts w:ascii="Times New Roman" w:hAnsi="Times New Roman" w:cs="Times New Roman"/>
          <w:sz w:val="24"/>
          <w:szCs w:val="24"/>
        </w:rPr>
      </w:pPr>
      <w:r>
        <w:rPr>
          <w:rFonts w:ascii="Times New Roman" w:hAnsi="Times New Roman" w:cs="Times New Roman"/>
          <w:sz w:val="24"/>
          <w:szCs w:val="24"/>
        </w:rPr>
        <w:t xml:space="preserve">Refusing to use </w:t>
      </w:r>
      <w:proofErr w:type="gramStart"/>
      <w:r>
        <w:rPr>
          <w:rFonts w:ascii="Times New Roman" w:hAnsi="Times New Roman" w:cs="Times New Roman"/>
          <w:sz w:val="24"/>
          <w:szCs w:val="24"/>
        </w:rPr>
        <w:t>condoms</w:t>
      </w:r>
      <w:proofErr w:type="gramEnd"/>
    </w:p>
    <w:p w14:paraId="133B8C18" w14:textId="77777777"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 xml:space="preserve">Women who have experienced intimate partner violence are consistently found to have poor sexual and reproductive health when compared to non-abused women. Coker (2007) reported that 74% of IPV victims experienced male reproductive control involving pregnancy-promoting behaviors as well as control and abuse during pregnancy </w:t>
      </w:r>
      <w:proofErr w:type="gramStart"/>
      <w:r>
        <w:rPr>
          <w:rFonts w:ascii="Times New Roman" w:hAnsi="Times New Roman" w:cs="Times New Roman"/>
          <w:sz w:val="24"/>
          <w:szCs w:val="24"/>
        </w:rPr>
        <w:t>in an attempt to</w:t>
      </w:r>
      <w:proofErr w:type="gramEnd"/>
      <w:r>
        <w:rPr>
          <w:rFonts w:ascii="Times New Roman" w:hAnsi="Times New Roman" w:cs="Times New Roman"/>
          <w:sz w:val="24"/>
          <w:szCs w:val="24"/>
        </w:rPr>
        <w:t xml:space="preserve"> influence the pregnancy outcome.</w:t>
      </w:r>
    </w:p>
    <w:p w14:paraId="6170004C" w14:textId="77777777" w:rsidR="00E36463" w:rsidRDefault="00E36463" w:rsidP="00E36463">
      <w:pPr>
        <w:spacing w:before="200" w:after="0" w:line="264" w:lineRule="auto"/>
        <w:rPr>
          <w:rFonts w:ascii="Times New Roman" w:eastAsiaTheme="minorEastAsia" w:hAnsi="Times New Roman" w:cs="Times New Roman"/>
          <w:color w:val="000000" w:themeColor="text1"/>
          <w:kern w:val="24"/>
          <w:sz w:val="24"/>
          <w:szCs w:val="24"/>
          <w14:ligatures w14:val="none"/>
        </w:rPr>
      </w:pPr>
      <w:r>
        <w:rPr>
          <w:rFonts w:ascii="Times New Roman" w:eastAsiaTheme="minorEastAsia" w:hAnsi="Times New Roman" w:cs="Times New Roman"/>
          <w:color w:val="000000" w:themeColor="text1"/>
          <w:kern w:val="24"/>
          <w:sz w:val="24"/>
          <w:szCs w:val="24"/>
          <w14:ligatures w14:val="none"/>
        </w:rPr>
        <w:t>Controlling Pregnancy Outcome: Forced Abortion</w:t>
      </w:r>
    </w:p>
    <w:p w14:paraId="20C84E3C" w14:textId="77777777" w:rsidR="00E36463" w:rsidRDefault="00E36463" w:rsidP="00E36463">
      <w:pPr>
        <w:pStyle w:val="ListParagraph"/>
        <w:numPr>
          <w:ilvl w:val="0"/>
          <w:numId w:val="1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Threatening to end a woman’s pregnancy violently if she did not have an </w:t>
      </w:r>
      <w:proofErr w:type="gramStart"/>
      <w:r>
        <w:rPr>
          <w:rFonts w:ascii="Times New Roman" w:eastAsia="Times New Roman" w:hAnsi="Times New Roman" w:cs="Times New Roman"/>
          <w:kern w:val="0"/>
          <w:sz w:val="24"/>
          <w:szCs w:val="24"/>
          <w14:ligatures w14:val="none"/>
        </w:rPr>
        <w:t>abortion</w:t>
      </w:r>
      <w:proofErr w:type="gramEnd"/>
    </w:p>
    <w:p w14:paraId="3F6E197B" w14:textId="77777777" w:rsidR="00E36463" w:rsidRDefault="00E36463" w:rsidP="00E36463">
      <w:pPr>
        <w:pStyle w:val="ListParagraph"/>
        <w:numPr>
          <w:ilvl w:val="0"/>
          <w:numId w:val="13"/>
        </w:numPr>
        <w:spacing w:before="200" w:after="0" w:line="264" w:lineRule="auto"/>
        <w:rPr>
          <w:rFonts w:ascii="Times New Roman" w:eastAsia="Times New Roman" w:hAnsi="Times New Roman" w:cs="Times New Roman"/>
          <w:kern w:val="0"/>
          <w:sz w:val="24"/>
          <w:szCs w:val="24"/>
          <w14:ligatures w14:val="none"/>
        </w:rPr>
      </w:pPr>
      <w:r>
        <w:rPr>
          <w:rFonts w:ascii="Times New Roman" w:eastAsiaTheme="minorEastAsia" w:hAnsi="Times New Roman" w:cs="Times New Roman"/>
          <w:color w:val="000000" w:themeColor="text1"/>
          <w:kern w:val="24"/>
          <w:sz w:val="24"/>
          <w:szCs w:val="24"/>
        </w:rPr>
        <w:t xml:space="preserve">Threatening to kill her or her loved ones if she doesn’t have an </w:t>
      </w:r>
      <w:proofErr w:type="gramStart"/>
      <w:r>
        <w:rPr>
          <w:rFonts w:ascii="Times New Roman" w:eastAsiaTheme="minorEastAsia" w:hAnsi="Times New Roman" w:cs="Times New Roman"/>
          <w:color w:val="000000" w:themeColor="text1"/>
          <w:kern w:val="24"/>
          <w:sz w:val="24"/>
          <w:szCs w:val="24"/>
        </w:rPr>
        <w:t>abortion</w:t>
      </w:r>
      <w:proofErr w:type="gramEnd"/>
    </w:p>
    <w:p w14:paraId="7DD45AAC" w14:textId="77777777" w:rsidR="00E36463" w:rsidRDefault="00E36463" w:rsidP="00E36463">
      <w:pPr>
        <w:pStyle w:val="ListParagraph"/>
        <w:numPr>
          <w:ilvl w:val="0"/>
          <w:numId w:val="1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Perpetuating violence against her in order to cause a miscarriage or kill the </w:t>
      </w:r>
      <w:proofErr w:type="gramStart"/>
      <w:r>
        <w:rPr>
          <w:rFonts w:ascii="Times New Roman" w:eastAsia="Times New Roman" w:hAnsi="Times New Roman" w:cs="Times New Roman"/>
          <w:kern w:val="0"/>
          <w:sz w:val="24"/>
          <w:szCs w:val="24"/>
          <w14:ligatures w14:val="none"/>
        </w:rPr>
        <w:t>fetus</w:t>
      </w:r>
      <w:proofErr w:type="gramEnd"/>
    </w:p>
    <w:p w14:paraId="56A77444" w14:textId="77777777" w:rsidR="00E36463" w:rsidRDefault="00E36463" w:rsidP="00E36463">
      <w:pPr>
        <w:pStyle w:val="ListParagraph"/>
        <w:numPr>
          <w:ilvl w:val="0"/>
          <w:numId w:val="13"/>
        </w:num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Preventing access to prenatal care</w:t>
      </w:r>
    </w:p>
    <w:p w14:paraId="7124313D" w14:textId="77777777" w:rsidR="00E36463" w:rsidRPr="001D492B" w:rsidRDefault="00E36463" w:rsidP="00E36463">
      <w:pPr>
        <w:rPr>
          <w:rFonts w:ascii="Times New Roman" w:eastAsia="Times New Roman" w:hAnsi="Times New Roman" w:cs="Times New Roman"/>
          <w:kern w:val="0"/>
          <w:sz w:val="24"/>
          <w:szCs w:val="24"/>
          <w14:ligatures w14:val="none"/>
        </w:rPr>
      </w:pPr>
      <w:r w:rsidRPr="001D492B">
        <w:rPr>
          <w:rFonts w:ascii="Times New Roman" w:eastAsia="Times New Roman" w:hAnsi="Times New Roman" w:cs="Times New Roman"/>
          <w:kern w:val="0"/>
          <w:sz w:val="24"/>
          <w:szCs w:val="24"/>
          <w14:ligatures w14:val="none"/>
        </w:rPr>
        <w:t>Studies on the Incidence of IPV Among Women Seeking Abortion</w:t>
      </w:r>
    </w:p>
    <w:p w14:paraId="1481D784" w14:textId="77777777" w:rsidR="00E36463" w:rsidRDefault="00E36463" w:rsidP="00E36463">
      <w:pPr>
        <w:pStyle w:val="ListParagraph"/>
        <w:numPr>
          <w:ilvl w:val="0"/>
          <w:numId w:val="14"/>
        </w:numPr>
        <w:tabs>
          <w:tab w:val="left" w:pos="2577"/>
        </w:tabs>
        <w:rPr>
          <w:rFonts w:ascii="Times New Roman" w:hAnsi="Times New Roman" w:cs="Times New Roman"/>
          <w:sz w:val="24"/>
          <w:szCs w:val="24"/>
        </w:rPr>
      </w:pPr>
      <w:r>
        <w:rPr>
          <w:rFonts w:ascii="Times New Roman" w:hAnsi="Times New Roman" w:cs="Times New Roman"/>
          <w:sz w:val="24"/>
          <w:szCs w:val="24"/>
        </w:rPr>
        <w:t xml:space="preserve">In a cross-sectional cohort study by Woo and colleagues (2005), 14% of women seeking abortion (n=818) disclosed significant abuse within the past year. </w:t>
      </w:r>
    </w:p>
    <w:p w14:paraId="59B895EB" w14:textId="77777777" w:rsidR="001D492B" w:rsidRDefault="00E36463" w:rsidP="001D492B">
      <w:pPr>
        <w:pStyle w:val="ListParagraph"/>
        <w:numPr>
          <w:ilvl w:val="0"/>
          <w:numId w:val="14"/>
        </w:numPr>
        <w:tabs>
          <w:tab w:val="left" w:pos="2577"/>
        </w:tabs>
        <w:rPr>
          <w:rFonts w:ascii="Times New Roman" w:hAnsi="Times New Roman" w:cs="Times New Roman"/>
          <w:sz w:val="24"/>
          <w:szCs w:val="24"/>
        </w:rPr>
      </w:pPr>
      <w:r>
        <w:rPr>
          <w:rFonts w:ascii="Times New Roman" w:hAnsi="Times New Roman" w:cs="Times New Roman"/>
          <w:sz w:val="24"/>
          <w:szCs w:val="24"/>
        </w:rPr>
        <w:t>Physical or sexual abuse or both was twice as common among women, who chose not to disclose the abortions to their partners (23.7% vs. 12.0%) compared to those who did.  Among non-disclosers, 8% of women said that disclosure would result in physical harm.</w:t>
      </w:r>
    </w:p>
    <w:p w14:paraId="2790C35C" w14:textId="4F53B7A2" w:rsidR="00E36463" w:rsidRPr="001D492B" w:rsidRDefault="00E36463" w:rsidP="001D492B">
      <w:pPr>
        <w:pStyle w:val="ListParagraph"/>
        <w:numPr>
          <w:ilvl w:val="0"/>
          <w:numId w:val="14"/>
        </w:numPr>
        <w:tabs>
          <w:tab w:val="left" w:pos="2577"/>
        </w:tabs>
        <w:rPr>
          <w:rFonts w:ascii="Times New Roman" w:hAnsi="Times New Roman" w:cs="Times New Roman"/>
          <w:sz w:val="24"/>
          <w:szCs w:val="24"/>
        </w:rPr>
      </w:pPr>
      <w:r w:rsidRPr="001D492B">
        <w:rPr>
          <w:rFonts w:ascii="Times New Roman" w:hAnsi="Times New Roman" w:cs="Times New Roman"/>
          <w:sz w:val="24"/>
          <w:szCs w:val="24"/>
        </w:rPr>
        <w:t xml:space="preserve">In a study by Weibe and Janssen (2001), the prevalence of domestic violence in the past 12 months was 15% among 254 women who were screened for domestic violence at an abortion clinic. </w:t>
      </w:r>
      <w:r w:rsidRPr="001D492B">
        <w:rPr>
          <w:rFonts w:ascii="Times New Roman" w:eastAsiaTheme="minorEastAsia" w:hAnsi="Times New Roman" w:cs="Times New Roman"/>
          <w:color w:val="000000" w:themeColor="text1"/>
          <w:kern w:val="24"/>
          <w:sz w:val="24"/>
          <w:szCs w:val="24"/>
          <w14:ligatures w14:val="none"/>
        </w:rPr>
        <w:t>The women who were abused did not differ significantly from the non-abused women with respect to age, gestational age, or ethnicity (sample predominately Caucasian and Asian women).</w:t>
      </w:r>
    </w:p>
    <w:p w14:paraId="507D28BA" w14:textId="77777777" w:rsidR="00E36463" w:rsidRDefault="00E36463" w:rsidP="00E36463">
      <w:pPr>
        <w:pStyle w:val="NormalWeb"/>
        <w:numPr>
          <w:ilvl w:val="0"/>
          <w:numId w:val="15"/>
        </w:numPr>
        <w:spacing w:line="264" w:lineRule="auto"/>
        <w:rPr>
          <w:rFonts w:eastAsia="Times New Roman"/>
          <w:kern w:val="0"/>
          <w14:ligatures w14:val="none"/>
        </w:rPr>
      </w:pPr>
      <w:r>
        <w:rPr>
          <w:rFonts w:eastAsia="Times New Roman"/>
          <w:kern w:val="0"/>
          <w14:ligatures w14:val="none"/>
        </w:rPr>
        <w:lastRenderedPageBreak/>
        <w:t xml:space="preserve">Nearly all the women felt comfortable completing the questionnaire and thought it was good to ask questions about abuse. According to the authors: </w:t>
      </w:r>
      <w:r>
        <w:rPr>
          <w:rFonts w:eastAsia="Times New Roman"/>
          <w:i/>
          <w:iCs/>
          <w:kern w:val="0"/>
          <w14:ligatures w14:val="none"/>
        </w:rPr>
        <w:t>“This study has demonstrated that it is possible to ask women about family violence at an abortion clinic.”</w:t>
      </w:r>
    </w:p>
    <w:p w14:paraId="6C90381E" w14:textId="77777777" w:rsidR="00E36463" w:rsidRDefault="00E36463" w:rsidP="00E36463">
      <w:pPr>
        <w:pStyle w:val="NormalWeb"/>
        <w:numPr>
          <w:ilvl w:val="0"/>
          <w:numId w:val="15"/>
        </w:numPr>
        <w:spacing w:line="264" w:lineRule="auto"/>
        <w:rPr>
          <w:rFonts w:eastAsia="Times New Roman"/>
          <w:kern w:val="0"/>
          <w14:ligatures w14:val="none"/>
        </w:rPr>
      </w:pPr>
      <w:r>
        <w:rPr>
          <w:rFonts w:eastAsia="Times New Roman"/>
          <w:kern w:val="0"/>
          <w14:ligatures w14:val="none"/>
        </w:rPr>
        <w:t xml:space="preserve">In a high-quality study by Fisher and colleagues (2005) published in the </w:t>
      </w:r>
      <w:r w:rsidRPr="000E0889">
        <w:rPr>
          <w:rFonts w:eastAsia="Times New Roman"/>
          <w:kern w:val="0"/>
          <w14:ligatures w14:val="none"/>
        </w:rPr>
        <w:t>Canadian Medical Association Journal</w:t>
      </w:r>
      <w:r>
        <w:rPr>
          <w:rFonts w:eastAsia="Times New Roman"/>
          <w:kern w:val="0"/>
          <w14:ligatures w14:val="none"/>
        </w:rPr>
        <w:t>, the authors reported that women presenting for a third abortion were over 2.5 times more likely to have a history of physical or sexual violence than women presenting for their first.</w:t>
      </w:r>
    </w:p>
    <w:p w14:paraId="7CC1A4D5" w14:textId="2BDD6AAE" w:rsidR="00D727B6" w:rsidRPr="00D727B6" w:rsidRDefault="00E36463" w:rsidP="00D727B6">
      <w:pPr>
        <w:pStyle w:val="NormalWeb"/>
        <w:spacing w:before="200" w:after="0" w:line="264" w:lineRule="auto"/>
        <w:rPr>
          <w:rFonts w:eastAsia="Times New Roman"/>
          <w:b/>
          <w:bCs/>
          <w:kern w:val="0"/>
          <w14:ligatures w14:val="none"/>
        </w:rPr>
      </w:pPr>
      <w:r>
        <w:rPr>
          <w:rFonts w:eastAsia="Times New Roman"/>
          <w:b/>
          <w:bCs/>
          <w:kern w:val="0"/>
          <w14:ligatures w14:val="none"/>
        </w:rPr>
        <w:t>The Necessity and Nature of Effective IPV Screening Protocols</w:t>
      </w:r>
    </w:p>
    <w:p w14:paraId="2CB25652" w14:textId="77777777" w:rsidR="00E36463" w:rsidRDefault="00E36463" w:rsidP="00E36463">
      <w:pPr>
        <w:pStyle w:val="ListParagraph"/>
        <w:numPr>
          <w:ilvl w:val="0"/>
          <w:numId w:val="16"/>
        </w:numPr>
        <w:tabs>
          <w:tab w:val="left" w:pos="2577"/>
        </w:tabs>
        <w:rPr>
          <w:rFonts w:ascii="Times New Roman" w:hAnsi="Times New Roman" w:cs="Times New Roman"/>
          <w:sz w:val="24"/>
          <w:szCs w:val="24"/>
        </w:rPr>
      </w:pPr>
      <w:r w:rsidRPr="00D727B6">
        <w:rPr>
          <w:rFonts w:ascii="Times New Roman" w:hAnsi="Times New Roman" w:cs="Times New Roman"/>
          <w:sz w:val="24"/>
          <w:szCs w:val="24"/>
        </w:rPr>
        <w:t>T</w:t>
      </w:r>
      <w:r>
        <w:rPr>
          <w:rFonts w:ascii="Times New Roman" w:hAnsi="Times New Roman" w:cs="Times New Roman"/>
          <w:sz w:val="24"/>
          <w:szCs w:val="24"/>
        </w:rPr>
        <w:t xml:space="preserve">he rationale for screening in medicine is somewhat related to the incidence of a certain condition or habit within a given population. </w:t>
      </w:r>
    </w:p>
    <w:p w14:paraId="50A6411C" w14:textId="77777777" w:rsidR="00E36463" w:rsidRDefault="00E36463" w:rsidP="00E36463">
      <w:pPr>
        <w:pStyle w:val="ListParagraph"/>
        <w:numPr>
          <w:ilvl w:val="0"/>
          <w:numId w:val="16"/>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incidence of commonly screened habits/conditions among pregnant women ages 15-45 include the following:  tobacco use (27%), cervical cancer (0.008%), hypertension (8%), and glucose intolerance during pregnancy (1%-5%).</w:t>
      </w:r>
    </w:p>
    <w:p w14:paraId="074A8CBD" w14:textId="77777777" w:rsidR="00E36463" w:rsidRDefault="00E36463" w:rsidP="00E36463">
      <w:pPr>
        <w:pStyle w:val="ListParagraph"/>
        <w:numPr>
          <w:ilvl w:val="0"/>
          <w:numId w:val="16"/>
        </w:numPr>
        <w:tabs>
          <w:tab w:val="left" w:pos="2577"/>
        </w:tabs>
        <w:rPr>
          <w:rFonts w:ascii="Times New Roman" w:hAnsi="Times New Roman" w:cs="Times New Roman"/>
          <w:sz w:val="24"/>
          <w:szCs w:val="24"/>
        </w:rPr>
      </w:pPr>
      <w:r>
        <w:rPr>
          <w:rFonts w:ascii="Times New Roman" w:hAnsi="Times New Roman" w:cs="Times New Roman"/>
          <w:sz w:val="24"/>
          <w:szCs w:val="24"/>
        </w:rPr>
        <w:t>Healthcare providers need to be able to recognize signs of violence and respond appropriately and safely.</w:t>
      </w:r>
    </w:p>
    <w:p w14:paraId="5205F3BE" w14:textId="77777777" w:rsidR="00E36463" w:rsidRDefault="00E36463" w:rsidP="00E36463">
      <w:pPr>
        <w:pStyle w:val="ListParagraph"/>
        <w:numPr>
          <w:ilvl w:val="0"/>
          <w:numId w:val="16"/>
        </w:numPr>
        <w:tabs>
          <w:tab w:val="left" w:pos="2577"/>
        </w:tabs>
        <w:rPr>
          <w:rFonts w:ascii="Times New Roman" w:hAnsi="Times New Roman" w:cs="Times New Roman"/>
          <w:sz w:val="24"/>
          <w:szCs w:val="24"/>
        </w:rPr>
      </w:pPr>
      <w:r>
        <w:rPr>
          <w:rFonts w:ascii="Times New Roman" w:hAnsi="Times New Roman" w:cs="Times New Roman"/>
          <w:sz w:val="24"/>
          <w:szCs w:val="24"/>
        </w:rPr>
        <w:t>Victims require comprehensive services that address the physical and mental health consequences of trauma.</w:t>
      </w:r>
    </w:p>
    <w:p w14:paraId="4964ABFF" w14:textId="77777777" w:rsidR="00E36463" w:rsidRDefault="00E36463" w:rsidP="00E36463">
      <w:pPr>
        <w:pStyle w:val="ListParagraph"/>
        <w:numPr>
          <w:ilvl w:val="0"/>
          <w:numId w:val="16"/>
        </w:numPr>
        <w:spacing w:before="200" w:after="0" w:line="264" w:lineRule="auto"/>
        <w:rPr>
          <w:rFonts w:ascii="Times New Roman" w:eastAsia="Times New Roman" w:hAnsi="Times New Roman" w:cs="Times New Roman"/>
          <w:kern w:val="0"/>
          <w:sz w:val="24"/>
          <w:szCs w:val="24"/>
          <w14:ligatures w14:val="none"/>
        </w:rPr>
      </w:pPr>
      <w:r>
        <w:rPr>
          <w:rFonts w:ascii="Times New Roman" w:eastAsiaTheme="minorEastAsia" w:hAnsi="Times New Roman" w:cs="Times New Roman"/>
          <w:color w:val="000000" w:themeColor="text1"/>
          <w:kern w:val="24"/>
          <w:sz w:val="24"/>
          <w:szCs w:val="24"/>
          <w14:ligatures w14:val="none"/>
        </w:rPr>
        <w:t>Health-care providers are likely to be</w:t>
      </w:r>
      <w:r>
        <w:rPr>
          <w:rFonts w:ascii="Times New Roman" w:eastAsia="Times New Roman" w:hAnsi="Times New Roman" w:cs="Times New Roman"/>
          <w:kern w:val="0"/>
          <w:sz w:val="24"/>
          <w:szCs w:val="24"/>
          <w14:ligatures w14:val="none"/>
        </w:rPr>
        <w:t xml:space="preserve"> </w:t>
      </w:r>
      <w:r>
        <w:rPr>
          <w:rFonts w:ascii="Times New Roman" w:eastAsiaTheme="minorEastAsia" w:hAnsi="Times New Roman" w:cs="Times New Roman"/>
          <w:color w:val="000000" w:themeColor="text1"/>
          <w:kern w:val="24"/>
          <w:sz w:val="24"/>
          <w:szCs w:val="24"/>
          <w14:ligatures w14:val="none"/>
        </w:rPr>
        <w:t xml:space="preserve">the first professional contact for survivors of intimate partner violence or sexual assault. </w:t>
      </w:r>
    </w:p>
    <w:p w14:paraId="362725A9" w14:textId="77777777" w:rsidR="00E36463" w:rsidRDefault="00E36463" w:rsidP="00E36463">
      <w:pPr>
        <w:pStyle w:val="ListParagraph"/>
        <w:numPr>
          <w:ilvl w:val="0"/>
          <w:numId w:val="16"/>
        </w:numPr>
        <w:spacing w:before="200" w:after="0" w:line="264"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Victims </w:t>
      </w:r>
      <w:proofErr w:type="gramStart"/>
      <w:r>
        <w:rPr>
          <w:rFonts w:ascii="Times New Roman" w:eastAsia="Times New Roman" w:hAnsi="Times New Roman" w:cs="Times New Roman"/>
          <w:kern w:val="0"/>
          <w:sz w:val="24"/>
          <w:szCs w:val="24"/>
          <w14:ligatures w14:val="none"/>
        </w:rPr>
        <w:t>actually use</w:t>
      </w:r>
      <w:proofErr w:type="gramEnd"/>
      <w:r>
        <w:rPr>
          <w:rFonts w:ascii="Times New Roman" w:eastAsia="Times New Roman" w:hAnsi="Times New Roman" w:cs="Times New Roman"/>
          <w:kern w:val="0"/>
          <w:sz w:val="24"/>
          <w:szCs w:val="24"/>
          <w14:ligatures w14:val="none"/>
        </w:rPr>
        <w:t xml:space="preserve"> health-care services more than non-victims.</w:t>
      </w:r>
    </w:p>
    <w:p w14:paraId="28A3B5FD" w14:textId="26E52A16" w:rsidR="00E36463" w:rsidRDefault="00E36463" w:rsidP="00E36463">
      <w:pPr>
        <w:pStyle w:val="ListParagraph"/>
        <w:numPr>
          <w:ilvl w:val="0"/>
          <w:numId w:val="16"/>
        </w:numPr>
        <w:spacing w:before="200" w:after="0" w:line="264"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Survivors of violence identify health-care providers as the professionals they would most trust with disclosure of abuse.</w:t>
      </w:r>
    </w:p>
    <w:p w14:paraId="60A13FCA" w14:textId="77777777" w:rsidR="00D727B6" w:rsidRPr="00D727B6" w:rsidRDefault="00D727B6" w:rsidP="00D727B6">
      <w:pPr>
        <w:pStyle w:val="ListParagraph"/>
        <w:spacing w:before="200" w:after="0" w:line="264" w:lineRule="auto"/>
        <w:rPr>
          <w:rFonts w:ascii="Times New Roman" w:eastAsia="Times New Roman" w:hAnsi="Times New Roman" w:cs="Times New Roman"/>
          <w:kern w:val="0"/>
          <w:sz w:val="24"/>
          <w:szCs w:val="24"/>
          <w14:ligatures w14:val="none"/>
        </w:rPr>
      </w:pPr>
    </w:p>
    <w:p w14:paraId="2B896E6C" w14:textId="77777777" w:rsidR="00E36463" w:rsidRDefault="00E36463" w:rsidP="00E36463">
      <w:pPr>
        <w:tabs>
          <w:tab w:val="left" w:pos="2577"/>
        </w:tabs>
        <w:rPr>
          <w:rFonts w:ascii="Times New Roman" w:hAnsi="Times New Roman" w:cs="Times New Roman"/>
          <w:b/>
          <w:bCs/>
          <w:sz w:val="24"/>
          <w:szCs w:val="24"/>
        </w:rPr>
      </w:pPr>
      <w:r>
        <w:rPr>
          <w:rFonts w:ascii="Times New Roman" w:eastAsiaTheme="majorEastAsia" w:hAnsi="Times New Roman" w:cs="Times New Roman"/>
          <w:b/>
          <w:bCs/>
          <w:caps/>
          <w:color w:val="000000" w:themeColor="text1"/>
          <w:kern w:val="24"/>
          <w:sz w:val="24"/>
          <w:szCs w:val="24"/>
        </w:rPr>
        <w:t>A</w:t>
      </w:r>
      <w:r>
        <w:rPr>
          <w:rFonts w:ascii="Times New Roman" w:eastAsiaTheme="majorEastAsia" w:hAnsi="Times New Roman" w:cs="Times New Roman"/>
          <w:b/>
          <w:bCs/>
          <w:color w:val="000000" w:themeColor="text1"/>
          <w:kern w:val="24"/>
          <w:sz w:val="24"/>
          <w:szCs w:val="24"/>
        </w:rPr>
        <w:t>merican Nursing Association (ANA) and American Medical Association (AMA) policy H-515.965 on family and intimate partner violence</w:t>
      </w:r>
    </w:p>
    <w:p w14:paraId="525DF1F6" w14:textId="77777777" w:rsidR="00E36463" w:rsidRDefault="00E36463" w:rsidP="00E36463">
      <w:pPr>
        <w:spacing w:before="200" w:after="0" w:line="264" w:lineRule="auto"/>
        <w:rPr>
          <w:rFonts w:ascii="Times New Roman" w:eastAsia="Times New Roman" w:hAnsi="Times New Roman" w:cs="Times New Roman"/>
          <w:kern w:val="0"/>
          <w:sz w:val="24"/>
          <w:szCs w:val="24"/>
          <w14:ligatures w14:val="none"/>
        </w:rPr>
      </w:pPr>
      <w:r>
        <w:rPr>
          <w:rFonts w:ascii="Times New Roman" w:eastAsiaTheme="minorEastAsia" w:hAnsi="Times New Roman" w:cs="Times New Roman"/>
          <w:color w:val="000000" w:themeColor="text1"/>
          <w:kern w:val="24"/>
          <w:sz w:val="24"/>
          <w:szCs w:val="24"/>
          <w14:ligatures w14:val="none"/>
        </w:rPr>
        <w:t xml:space="preserve">To improve clinical services as well as the public health, the ANA and the AMA encourages providers to: </w:t>
      </w:r>
    </w:p>
    <w:p w14:paraId="79184434" w14:textId="77777777" w:rsidR="00E36463" w:rsidRDefault="00E36463" w:rsidP="00E36463">
      <w:pPr>
        <w:pStyle w:val="ListParagraph"/>
        <w:numPr>
          <w:ilvl w:val="0"/>
          <w:numId w:val="17"/>
        </w:numPr>
        <w:tabs>
          <w:tab w:val="left" w:pos="2577"/>
        </w:tabs>
        <w:rPr>
          <w:rFonts w:ascii="Times New Roman" w:hAnsi="Times New Roman" w:cs="Times New Roman"/>
          <w:sz w:val="24"/>
          <w:szCs w:val="24"/>
        </w:rPr>
      </w:pPr>
      <w:r>
        <w:rPr>
          <w:rFonts w:ascii="Times New Roman" w:hAnsi="Times New Roman" w:cs="Times New Roman"/>
          <w:sz w:val="24"/>
          <w:szCs w:val="24"/>
        </w:rPr>
        <w:t xml:space="preserve">Routinely screen for IPV </w:t>
      </w:r>
    </w:p>
    <w:p w14:paraId="32FD76ED" w14:textId="77777777" w:rsidR="00E36463" w:rsidRDefault="00E36463" w:rsidP="00E36463">
      <w:pPr>
        <w:pStyle w:val="ListParagraph"/>
        <w:numPr>
          <w:ilvl w:val="0"/>
          <w:numId w:val="17"/>
        </w:numPr>
        <w:tabs>
          <w:tab w:val="left" w:pos="2577"/>
        </w:tabs>
        <w:rPr>
          <w:rFonts w:ascii="Times New Roman" w:hAnsi="Times New Roman" w:cs="Times New Roman"/>
          <w:sz w:val="24"/>
          <w:szCs w:val="24"/>
        </w:rPr>
      </w:pPr>
      <w:r>
        <w:rPr>
          <w:rFonts w:ascii="Times New Roman" w:hAnsi="Times New Roman" w:cs="Times New Roman"/>
          <w:sz w:val="24"/>
          <w:szCs w:val="24"/>
        </w:rPr>
        <w:t xml:space="preserve">Acknowledge the victim’s experience and assess the abuse for acute and chronic health effects. </w:t>
      </w:r>
    </w:p>
    <w:p w14:paraId="40C83BA3" w14:textId="77777777" w:rsidR="00E36463" w:rsidRDefault="00E36463" w:rsidP="00E36463">
      <w:pPr>
        <w:pStyle w:val="ListParagraph"/>
        <w:numPr>
          <w:ilvl w:val="0"/>
          <w:numId w:val="17"/>
        </w:numPr>
        <w:tabs>
          <w:tab w:val="left" w:pos="2577"/>
        </w:tabs>
        <w:rPr>
          <w:rFonts w:ascii="Times New Roman" w:hAnsi="Times New Roman" w:cs="Times New Roman"/>
          <w:sz w:val="24"/>
          <w:szCs w:val="24"/>
        </w:rPr>
      </w:pPr>
      <w:r>
        <w:rPr>
          <w:rFonts w:ascii="Times New Roman" w:hAnsi="Times New Roman" w:cs="Times New Roman"/>
          <w:sz w:val="24"/>
          <w:szCs w:val="24"/>
        </w:rPr>
        <w:t xml:space="preserve">Document the abuse through detailed charting, body maps and photos. </w:t>
      </w:r>
    </w:p>
    <w:p w14:paraId="5CA4B860" w14:textId="77777777" w:rsidR="00E36463" w:rsidRDefault="00E36463" w:rsidP="00E36463">
      <w:pPr>
        <w:pStyle w:val="ListParagraph"/>
        <w:tabs>
          <w:tab w:val="left" w:pos="2577"/>
        </w:tabs>
        <w:rPr>
          <w:rFonts w:ascii="Times New Roman" w:hAnsi="Times New Roman" w:cs="Times New Roman"/>
          <w:sz w:val="24"/>
          <w:szCs w:val="24"/>
        </w:rPr>
      </w:pPr>
      <w:r>
        <w:rPr>
          <w:rFonts w:ascii="Times New Roman" w:hAnsi="Times New Roman" w:cs="Times New Roman"/>
          <w:sz w:val="24"/>
          <w:szCs w:val="24"/>
        </w:rPr>
        <w:t xml:space="preserve">Assess the risk for future injury or lethality. It is important that before the patient leaves a risk assessment is performed and that level of safety is ascertained. </w:t>
      </w:r>
    </w:p>
    <w:p w14:paraId="364224C0" w14:textId="7F33DC84" w:rsidR="00E36463" w:rsidRDefault="00E36463" w:rsidP="00E36463">
      <w:pPr>
        <w:pStyle w:val="ListParagraph"/>
        <w:numPr>
          <w:ilvl w:val="0"/>
          <w:numId w:val="17"/>
        </w:numPr>
        <w:tabs>
          <w:tab w:val="left" w:pos="2577"/>
        </w:tabs>
        <w:rPr>
          <w:rFonts w:ascii="Times New Roman" w:hAnsi="Times New Roman" w:cs="Times New Roman"/>
          <w:sz w:val="24"/>
          <w:szCs w:val="24"/>
        </w:rPr>
      </w:pPr>
      <w:r>
        <w:rPr>
          <w:rFonts w:ascii="Times New Roman" w:hAnsi="Times New Roman" w:cs="Times New Roman"/>
          <w:sz w:val="24"/>
          <w:szCs w:val="24"/>
        </w:rPr>
        <w:t xml:space="preserve">Review options and </w:t>
      </w:r>
      <w:r w:rsidR="00D727B6">
        <w:rPr>
          <w:rFonts w:ascii="Times New Roman" w:hAnsi="Times New Roman" w:cs="Times New Roman"/>
          <w:sz w:val="24"/>
          <w:szCs w:val="24"/>
        </w:rPr>
        <w:t>r</w:t>
      </w:r>
      <w:r>
        <w:rPr>
          <w:rFonts w:ascii="Times New Roman" w:hAnsi="Times New Roman" w:cs="Times New Roman"/>
          <w:sz w:val="24"/>
          <w:szCs w:val="24"/>
        </w:rPr>
        <w:t>efer. Safety planning should be done with every patient with positive history of IPV before leaving the clinical setting.”</w:t>
      </w:r>
    </w:p>
    <w:p w14:paraId="2288A67B" w14:textId="77777777"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Numerous Well-Validated and Reliable Assessment Tools are Available to Evaluate Risk and the Need for Intervention.</w:t>
      </w:r>
    </w:p>
    <w:p w14:paraId="4D1DA35E" w14:textId="77777777" w:rsidR="00D727B6" w:rsidRDefault="00D727B6" w:rsidP="00E36463">
      <w:pPr>
        <w:tabs>
          <w:tab w:val="left" w:pos="2577"/>
        </w:tabs>
        <w:rPr>
          <w:rFonts w:ascii="Times New Roman" w:hAnsi="Times New Roman" w:cs="Times New Roman"/>
          <w:sz w:val="24"/>
          <w:szCs w:val="24"/>
        </w:rPr>
      </w:pPr>
    </w:p>
    <w:p w14:paraId="6F677028" w14:textId="77777777" w:rsidR="00E36463" w:rsidRDefault="00E36463" w:rsidP="00E36463">
      <w:pPr>
        <w:tabs>
          <w:tab w:val="left" w:pos="2577"/>
        </w:tabs>
        <w:rPr>
          <w:rFonts w:ascii="Times New Roman" w:hAnsi="Times New Roman" w:cs="Times New Roman"/>
          <w:b/>
          <w:bCs/>
          <w:sz w:val="24"/>
          <w:szCs w:val="24"/>
        </w:rPr>
      </w:pPr>
      <w:r>
        <w:rPr>
          <w:rFonts w:ascii="Times New Roman" w:hAnsi="Times New Roman" w:cs="Times New Roman"/>
          <w:b/>
          <w:bCs/>
          <w:sz w:val="24"/>
          <w:szCs w:val="24"/>
        </w:rPr>
        <w:lastRenderedPageBreak/>
        <w:t>Validated Assessment Tools: SAFE</w:t>
      </w:r>
    </w:p>
    <w:p w14:paraId="6E46A690" w14:textId="77777777"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Stress and safety: Do you feel safe in your relationship?</w:t>
      </w:r>
    </w:p>
    <w:p w14:paraId="2770E238" w14:textId="77777777"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Afraid or Abused:</w:t>
      </w:r>
    </w:p>
    <w:p w14:paraId="30A33438" w14:textId="77777777" w:rsidR="00E36463" w:rsidRDefault="00E36463" w:rsidP="00E36463">
      <w:pPr>
        <w:pStyle w:val="ListParagraph"/>
        <w:numPr>
          <w:ilvl w:val="0"/>
          <w:numId w:val="17"/>
        </w:numPr>
        <w:tabs>
          <w:tab w:val="left" w:pos="2577"/>
        </w:tabs>
        <w:rPr>
          <w:rFonts w:ascii="Times New Roman" w:hAnsi="Times New Roman" w:cs="Times New Roman"/>
          <w:sz w:val="24"/>
          <w:szCs w:val="24"/>
        </w:rPr>
      </w:pPr>
      <w:r>
        <w:rPr>
          <w:rFonts w:ascii="Times New Roman" w:hAnsi="Times New Roman" w:cs="Times New Roman"/>
          <w:sz w:val="24"/>
          <w:szCs w:val="24"/>
        </w:rPr>
        <w:t>Has your partner ever threatened you or your children?</w:t>
      </w:r>
    </w:p>
    <w:p w14:paraId="001712D4" w14:textId="77777777" w:rsidR="00E36463" w:rsidRDefault="00E36463" w:rsidP="00E36463">
      <w:pPr>
        <w:pStyle w:val="ListParagraph"/>
        <w:numPr>
          <w:ilvl w:val="0"/>
          <w:numId w:val="17"/>
        </w:numPr>
        <w:tabs>
          <w:tab w:val="left" w:pos="2577"/>
        </w:tabs>
        <w:rPr>
          <w:rFonts w:ascii="Times New Roman" w:hAnsi="Times New Roman" w:cs="Times New Roman"/>
          <w:sz w:val="24"/>
          <w:szCs w:val="24"/>
        </w:rPr>
      </w:pPr>
      <w:r>
        <w:rPr>
          <w:rFonts w:ascii="Times New Roman" w:hAnsi="Times New Roman" w:cs="Times New Roman"/>
          <w:sz w:val="24"/>
          <w:szCs w:val="24"/>
        </w:rPr>
        <w:t>Has your partner ever abused you or your children?</w:t>
      </w:r>
    </w:p>
    <w:p w14:paraId="1039F143" w14:textId="77777777"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Friends and Family:</w:t>
      </w:r>
    </w:p>
    <w:p w14:paraId="19E94B32" w14:textId="77777777" w:rsidR="00E36463" w:rsidRDefault="00E36463" w:rsidP="00E36463">
      <w:pPr>
        <w:pStyle w:val="ListParagraph"/>
        <w:numPr>
          <w:ilvl w:val="0"/>
          <w:numId w:val="18"/>
        </w:numPr>
        <w:tabs>
          <w:tab w:val="left" w:pos="2577"/>
        </w:tabs>
        <w:rPr>
          <w:rFonts w:ascii="Times New Roman" w:hAnsi="Times New Roman" w:cs="Times New Roman"/>
          <w:sz w:val="24"/>
          <w:szCs w:val="24"/>
        </w:rPr>
      </w:pPr>
      <w:r>
        <w:rPr>
          <w:rFonts w:ascii="Times New Roman" w:hAnsi="Times New Roman" w:cs="Times New Roman"/>
          <w:sz w:val="24"/>
          <w:szCs w:val="24"/>
        </w:rPr>
        <w:t>If you were hurt, would your friends or family know?</w:t>
      </w:r>
    </w:p>
    <w:p w14:paraId="25F6729C" w14:textId="77777777" w:rsidR="00E36463" w:rsidRDefault="00E36463" w:rsidP="00E36463">
      <w:pPr>
        <w:pStyle w:val="ListParagraph"/>
        <w:numPr>
          <w:ilvl w:val="0"/>
          <w:numId w:val="18"/>
        </w:numPr>
        <w:tabs>
          <w:tab w:val="left" w:pos="2577"/>
        </w:tabs>
        <w:rPr>
          <w:rFonts w:ascii="Times New Roman" w:hAnsi="Times New Roman" w:cs="Times New Roman"/>
          <w:sz w:val="24"/>
          <w:szCs w:val="24"/>
        </w:rPr>
      </w:pPr>
      <w:r>
        <w:rPr>
          <w:rFonts w:ascii="Times New Roman" w:hAnsi="Times New Roman" w:cs="Times New Roman"/>
          <w:sz w:val="24"/>
          <w:szCs w:val="24"/>
        </w:rPr>
        <w:t>Would they be able to help you?</w:t>
      </w:r>
    </w:p>
    <w:p w14:paraId="7A9789DA" w14:textId="77777777"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 xml:space="preserve">Emergency Plan: </w:t>
      </w:r>
    </w:p>
    <w:p w14:paraId="22906D41" w14:textId="77777777" w:rsidR="00E36463" w:rsidRDefault="00E36463" w:rsidP="00E36463">
      <w:pPr>
        <w:pStyle w:val="ListParagraph"/>
        <w:numPr>
          <w:ilvl w:val="0"/>
          <w:numId w:val="19"/>
        </w:numPr>
        <w:tabs>
          <w:tab w:val="left" w:pos="2577"/>
        </w:tabs>
        <w:rPr>
          <w:rFonts w:ascii="Times New Roman" w:hAnsi="Times New Roman" w:cs="Times New Roman"/>
          <w:sz w:val="24"/>
          <w:szCs w:val="24"/>
        </w:rPr>
      </w:pPr>
      <w:r>
        <w:rPr>
          <w:rFonts w:ascii="Times New Roman" w:hAnsi="Times New Roman" w:cs="Times New Roman"/>
          <w:sz w:val="24"/>
          <w:szCs w:val="24"/>
        </w:rPr>
        <w:t>Do you have a safe place to go in an emergency?</w:t>
      </w:r>
    </w:p>
    <w:p w14:paraId="19BC103C" w14:textId="77777777" w:rsidR="00E36463" w:rsidRDefault="00E36463" w:rsidP="00E36463">
      <w:pPr>
        <w:pStyle w:val="ListParagraph"/>
        <w:numPr>
          <w:ilvl w:val="0"/>
          <w:numId w:val="19"/>
        </w:numPr>
        <w:tabs>
          <w:tab w:val="left" w:pos="2577"/>
        </w:tabs>
        <w:rPr>
          <w:rFonts w:ascii="Times New Roman" w:hAnsi="Times New Roman" w:cs="Times New Roman"/>
          <w:sz w:val="24"/>
          <w:szCs w:val="24"/>
        </w:rPr>
      </w:pPr>
      <w:r>
        <w:rPr>
          <w:rFonts w:ascii="Times New Roman" w:hAnsi="Times New Roman" w:cs="Times New Roman"/>
          <w:sz w:val="24"/>
          <w:szCs w:val="24"/>
        </w:rPr>
        <w:t>Do you need help in locating a shelter?</w:t>
      </w:r>
    </w:p>
    <w:p w14:paraId="5EC79B6C" w14:textId="77777777" w:rsidR="00E36463" w:rsidRDefault="00E36463" w:rsidP="00E36463">
      <w:pPr>
        <w:pStyle w:val="ListParagraph"/>
        <w:numPr>
          <w:ilvl w:val="0"/>
          <w:numId w:val="19"/>
        </w:numPr>
        <w:tabs>
          <w:tab w:val="left" w:pos="2577"/>
        </w:tabs>
        <w:rPr>
          <w:rFonts w:ascii="Times New Roman" w:hAnsi="Times New Roman" w:cs="Times New Roman"/>
          <w:sz w:val="24"/>
          <w:szCs w:val="24"/>
        </w:rPr>
      </w:pPr>
      <w:r>
        <w:rPr>
          <w:rFonts w:ascii="Times New Roman" w:hAnsi="Times New Roman" w:cs="Times New Roman"/>
          <w:sz w:val="24"/>
          <w:szCs w:val="24"/>
        </w:rPr>
        <w:t>Do you need help in locating a shelter?</w:t>
      </w:r>
    </w:p>
    <w:p w14:paraId="2AA25EF8" w14:textId="77777777" w:rsidR="00E36463" w:rsidRDefault="00E36463" w:rsidP="00E36463">
      <w:pPr>
        <w:pStyle w:val="ListParagraph"/>
        <w:numPr>
          <w:ilvl w:val="0"/>
          <w:numId w:val="19"/>
        </w:numPr>
        <w:tabs>
          <w:tab w:val="left" w:pos="2577"/>
        </w:tabs>
        <w:rPr>
          <w:rFonts w:ascii="Times New Roman" w:hAnsi="Times New Roman" w:cs="Times New Roman"/>
          <w:sz w:val="24"/>
          <w:szCs w:val="24"/>
        </w:rPr>
      </w:pPr>
      <w:r>
        <w:rPr>
          <w:rFonts w:ascii="Times New Roman" w:hAnsi="Times New Roman" w:cs="Times New Roman"/>
          <w:sz w:val="24"/>
          <w:szCs w:val="24"/>
        </w:rPr>
        <w:t>Would you like to talk to a counselor about this? (Guth, 2000)</w:t>
      </w:r>
    </w:p>
    <w:p w14:paraId="322216AD" w14:textId="77777777" w:rsidR="00E36463" w:rsidRDefault="00E36463" w:rsidP="00E36463">
      <w:pPr>
        <w:tabs>
          <w:tab w:val="left" w:pos="2577"/>
        </w:tabs>
        <w:rPr>
          <w:rFonts w:ascii="Times New Roman" w:hAnsi="Times New Roman" w:cs="Times New Roman"/>
          <w:b/>
          <w:bCs/>
          <w:sz w:val="24"/>
          <w:szCs w:val="24"/>
        </w:rPr>
      </w:pPr>
      <w:r>
        <w:rPr>
          <w:rFonts w:ascii="Times New Roman" w:hAnsi="Times New Roman" w:cs="Times New Roman"/>
          <w:b/>
          <w:bCs/>
          <w:sz w:val="24"/>
          <w:szCs w:val="24"/>
        </w:rPr>
        <w:t>Validated Assessment Tools: Hurt, Insult, Threaten, Scream (HITS)</w:t>
      </w:r>
    </w:p>
    <w:p w14:paraId="60CCC8BB" w14:textId="77777777" w:rsidR="00E36463" w:rsidRDefault="00E36463" w:rsidP="00E36463">
      <w:pPr>
        <w:tabs>
          <w:tab w:val="left" w:pos="2577"/>
        </w:tabs>
        <w:rPr>
          <w:rFonts w:ascii="Times New Roman" w:hAnsi="Times New Roman" w:cs="Times New Roman"/>
          <w:sz w:val="24"/>
          <w:szCs w:val="24"/>
        </w:rPr>
      </w:pPr>
      <w:r>
        <w:rPr>
          <w:rFonts w:ascii="Times New Roman" w:hAnsi="Times New Roman" w:cs="Times New Roman"/>
          <w:sz w:val="24"/>
          <w:szCs w:val="24"/>
        </w:rPr>
        <w:t>How often does your partner?</w:t>
      </w:r>
    </w:p>
    <w:p w14:paraId="2B3D9EA1" w14:textId="77777777" w:rsidR="00E36463" w:rsidRDefault="00E36463" w:rsidP="00E36463">
      <w:pPr>
        <w:pStyle w:val="ListParagraph"/>
        <w:numPr>
          <w:ilvl w:val="0"/>
          <w:numId w:val="20"/>
        </w:numPr>
        <w:tabs>
          <w:tab w:val="left" w:pos="2577"/>
        </w:tabs>
        <w:rPr>
          <w:rFonts w:ascii="Times New Roman" w:hAnsi="Times New Roman" w:cs="Times New Roman"/>
          <w:sz w:val="24"/>
          <w:szCs w:val="24"/>
        </w:rPr>
      </w:pPr>
      <w:r>
        <w:rPr>
          <w:rFonts w:ascii="Times New Roman" w:eastAsiaTheme="minorEastAsia" w:hAnsi="Times New Roman" w:cs="Times New Roman"/>
          <w:color w:val="000000" w:themeColor="text1"/>
          <w:kern w:val="24"/>
          <w:sz w:val="24"/>
          <w:szCs w:val="24"/>
        </w:rPr>
        <w:t xml:space="preserve">Physically hurt </w:t>
      </w:r>
      <w:proofErr w:type="gramStart"/>
      <w:r>
        <w:rPr>
          <w:rFonts w:ascii="Times New Roman" w:eastAsiaTheme="minorEastAsia" w:hAnsi="Times New Roman" w:cs="Times New Roman"/>
          <w:color w:val="000000" w:themeColor="text1"/>
          <w:kern w:val="24"/>
          <w:sz w:val="24"/>
          <w:szCs w:val="24"/>
        </w:rPr>
        <w:t>you?</w:t>
      </w:r>
      <w:proofErr w:type="gramEnd"/>
    </w:p>
    <w:p w14:paraId="75FB4127" w14:textId="77777777" w:rsidR="00E36463" w:rsidRDefault="00E36463" w:rsidP="00E36463">
      <w:pPr>
        <w:pStyle w:val="ListParagraph"/>
        <w:numPr>
          <w:ilvl w:val="0"/>
          <w:numId w:val="20"/>
        </w:numPr>
        <w:tabs>
          <w:tab w:val="left" w:pos="2577"/>
        </w:tabs>
        <w:rPr>
          <w:rFonts w:ascii="Times New Roman" w:hAnsi="Times New Roman" w:cs="Times New Roman"/>
          <w:sz w:val="24"/>
          <w:szCs w:val="24"/>
        </w:rPr>
      </w:pPr>
      <w:r>
        <w:rPr>
          <w:rFonts w:ascii="Times New Roman" w:hAnsi="Times New Roman" w:cs="Times New Roman"/>
          <w:sz w:val="24"/>
          <w:szCs w:val="24"/>
        </w:rPr>
        <w:t>Insult or talk down to you?</w:t>
      </w:r>
    </w:p>
    <w:p w14:paraId="42FF7DFD" w14:textId="77777777" w:rsidR="00E36463" w:rsidRDefault="00E36463" w:rsidP="00E36463">
      <w:pPr>
        <w:pStyle w:val="ListParagraph"/>
        <w:numPr>
          <w:ilvl w:val="0"/>
          <w:numId w:val="20"/>
        </w:numPr>
        <w:tabs>
          <w:tab w:val="left" w:pos="2577"/>
        </w:tabs>
        <w:rPr>
          <w:rFonts w:ascii="Times New Roman" w:hAnsi="Times New Roman" w:cs="Times New Roman"/>
          <w:sz w:val="24"/>
          <w:szCs w:val="24"/>
        </w:rPr>
      </w:pPr>
      <w:r>
        <w:rPr>
          <w:rFonts w:ascii="Times New Roman" w:hAnsi="Times New Roman" w:cs="Times New Roman"/>
          <w:sz w:val="24"/>
          <w:szCs w:val="24"/>
        </w:rPr>
        <w:t>Scream or curse at you?</w:t>
      </w:r>
    </w:p>
    <w:p w14:paraId="5E912076" w14:textId="77777777" w:rsidR="00E36463" w:rsidRDefault="00E36463" w:rsidP="00E36463">
      <w:pPr>
        <w:tabs>
          <w:tab w:val="left" w:pos="2577"/>
        </w:tabs>
        <w:rPr>
          <w:rFonts w:ascii="Times New Roman" w:hAnsi="Times New Roman" w:cs="Times New Roman"/>
          <w:b/>
          <w:bCs/>
          <w:sz w:val="24"/>
          <w:szCs w:val="24"/>
        </w:rPr>
      </w:pPr>
      <w:r>
        <w:rPr>
          <w:rFonts w:ascii="Times New Roman" w:hAnsi="Times New Roman" w:cs="Times New Roman"/>
          <w:b/>
          <w:bCs/>
          <w:sz w:val="24"/>
          <w:szCs w:val="24"/>
        </w:rPr>
        <w:t>American Medical Association Screening Questions</w:t>
      </w:r>
    </w:p>
    <w:p w14:paraId="009728A3" w14:textId="77777777" w:rsidR="00E36463" w:rsidRDefault="00E36463" w:rsidP="00E36463">
      <w:pPr>
        <w:pStyle w:val="ListParagraph"/>
        <w:numPr>
          <w:ilvl w:val="0"/>
          <w:numId w:val="21"/>
        </w:numPr>
        <w:tabs>
          <w:tab w:val="left" w:pos="2577"/>
        </w:tabs>
        <w:rPr>
          <w:rFonts w:ascii="Times New Roman" w:hAnsi="Times New Roman" w:cs="Times New Roman"/>
          <w:sz w:val="24"/>
          <w:szCs w:val="24"/>
        </w:rPr>
      </w:pPr>
      <w:r>
        <w:rPr>
          <w:rFonts w:ascii="Times New Roman" w:hAnsi="Times New Roman" w:cs="Times New Roman"/>
          <w:sz w:val="24"/>
          <w:szCs w:val="24"/>
        </w:rPr>
        <w:t>Are you in a relationship in which you have been physically hurt or threatened by your partner?</w:t>
      </w:r>
    </w:p>
    <w:p w14:paraId="41FE998E" w14:textId="77777777" w:rsidR="00E36463" w:rsidRDefault="00E36463" w:rsidP="00E36463">
      <w:pPr>
        <w:pStyle w:val="ListParagraph"/>
        <w:numPr>
          <w:ilvl w:val="0"/>
          <w:numId w:val="21"/>
        </w:numPr>
        <w:tabs>
          <w:tab w:val="left" w:pos="2577"/>
        </w:tabs>
        <w:rPr>
          <w:rFonts w:ascii="Times New Roman" w:hAnsi="Times New Roman" w:cs="Times New Roman"/>
          <w:sz w:val="24"/>
          <w:szCs w:val="24"/>
        </w:rPr>
      </w:pPr>
      <w:r>
        <w:rPr>
          <w:rFonts w:ascii="Times New Roman" w:hAnsi="Times New Roman" w:cs="Times New Roman"/>
          <w:sz w:val="24"/>
          <w:szCs w:val="24"/>
        </w:rPr>
        <w:t>Are you in a relationship in which you felt you were treated badly? In what ways?</w:t>
      </w:r>
    </w:p>
    <w:p w14:paraId="5F55BA19" w14:textId="77777777" w:rsidR="00E36463" w:rsidRDefault="00E36463" w:rsidP="00E36463">
      <w:pPr>
        <w:pStyle w:val="ListParagraph"/>
        <w:numPr>
          <w:ilvl w:val="0"/>
          <w:numId w:val="21"/>
        </w:numPr>
        <w:tabs>
          <w:tab w:val="left" w:pos="2577"/>
        </w:tabs>
        <w:rPr>
          <w:rFonts w:ascii="Times New Roman" w:hAnsi="Times New Roman" w:cs="Times New Roman"/>
          <w:sz w:val="24"/>
          <w:szCs w:val="24"/>
        </w:rPr>
      </w:pPr>
      <w:r>
        <w:rPr>
          <w:rFonts w:ascii="Times New Roman" w:hAnsi="Times New Roman" w:cs="Times New Roman"/>
          <w:sz w:val="24"/>
          <w:szCs w:val="24"/>
        </w:rPr>
        <w:t>Has your partner ever destroyed things that you cared about?</w:t>
      </w:r>
    </w:p>
    <w:p w14:paraId="76D12A65" w14:textId="77777777" w:rsidR="00E36463" w:rsidRDefault="00E36463" w:rsidP="00E36463">
      <w:pPr>
        <w:pStyle w:val="ListParagraph"/>
        <w:numPr>
          <w:ilvl w:val="0"/>
          <w:numId w:val="21"/>
        </w:numPr>
        <w:tabs>
          <w:tab w:val="left" w:pos="2577"/>
        </w:tabs>
        <w:rPr>
          <w:rFonts w:ascii="Times New Roman" w:hAnsi="Times New Roman" w:cs="Times New Roman"/>
          <w:sz w:val="24"/>
          <w:szCs w:val="24"/>
        </w:rPr>
      </w:pPr>
      <w:r>
        <w:rPr>
          <w:rFonts w:ascii="Times New Roman" w:hAnsi="Times New Roman" w:cs="Times New Roman"/>
          <w:sz w:val="24"/>
          <w:szCs w:val="24"/>
        </w:rPr>
        <w:t>Has your partner ever prevented you from leaving the house, seeing friends, getting a job, or continuing your education?</w:t>
      </w:r>
    </w:p>
    <w:p w14:paraId="51545250" w14:textId="77777777" w:rsidR="00E36463" w:rsidRDefault="00E36463" w:rsidP="00E36463">
      <w:pPr>
        <w:pStyle w:val="ListParagraph"/>
        <w:numPr>
          <w:ilvl w:val="0"/>
          <w:numId w:val="21"/>
        </w:numPr>
        <w:tabs>
          <w:tab w:val="left" w:pos="2577"/>
        </w:tabs>
        <w:rPr>
          <w:rFonts w:ascii="Times New Roman" w:hAnsi="Times New Roman" w:cs="Times New Roman"/>
          <w:sz w:val="24"/>
          <w:szCs w:val="24"/>
        </w:rPr>
      </w:pPr>
      <w:r>
        <w:rPr>
          <w:rFonts w:ascii="Times New Roman" w:hAnsi="Times New Roman" w:cs="Times New Roman"/>
          <w:sz w:val="24"/>
          <w:szCs w:val="24"/>
        </w:rPr>
        <w:t>You mentioned that your partner uses drugs/alcohol. How does he act when he is drinking or on drugs? Is he ever verbally or physically abusive?</w:t>
      </w:r>
    </w:p>
    <w:p w14:paraId="2AE69703" w14:textId="77777777" w:rsidR="00E36463" w:rsidRDefault="00E36463" w:rsidP="00E36463">
      <w:pPr>
        <w:pStyle w:val="ListParagraph"/>
        <w:numPr>
          <w:ilvl w:val="0"/>
          <w:numId w:val="21"/>
        </w:numPr>
        <w:tabs>
          <w:tab w:val="left" w:pos="2577"/>
        </w:tabs>
        <w:rPr>
          <w:rFonts w:ascii="Times New Roman" w:hAnsi="Times New Roman" w:cs="Times New Roman"/>
          <w:sz w:val="24"/>
          <w:szCs w:val="24"/>
        </w:rPr>
      </w:pPr>
      <w:r>
        <w:rPr>
          <w:rFonts w:ascii="Times New Roman" w:hAnsi="Times New Roman" w:cs="Times New Roman"/>
          <w:sz w:val="24"/>
          <w:szCs w:val="24"/>
        </w:rPr>
        <w:t>Do you have guns in your home? Has your partner ever threatened to use them when he was angry?</w:t>
      </w:r>
    </w:p>
    <w:p w14:paraId="0D66D6F6" w14:textId="5C964A64" w:rsidR="00D727B6" w:rsidRPr="00D727B6" w:rsidRDefault="00D727B6" w:rsidP="00E36463">
      <w:pPr>
        <w:spacing w:before="200" w:after="0" w:line="288" w:lineRule="auto"/>
        <w:rPr>
          <w:rFonts w:ascii="Times New Roman" w:eastAsiaTheme="minorEastAsia" w:hAnsi="Times New Roman" w:cs="Times New Roman"/>
          <w:color w:val="000000" w:themeColor="text1"/>
          <w:kern w:val="24"/>
          <w:sz w:val="24"/>
          <w:szCs w:val="24"/>
          <w14:ligatures w14:val="none"/>
        </w:rPr>
      </w:pPr>
      <w:r w:rsidRPr="00D727B6">
        <w:rPr>
          <w:rFonts w:ascii="Times New Roman" w:eastAsiaTheme="minorEastAsia" w:hAnsi="Times New Roman" w:cs="Times New Roman"/>
          <w:color w:val="000000" w:themeColor="text1"/>
          <w:kern w:val="24"/>
          <w:sz w:val="24"/>
          <w:szCs w:val="24"/>
          <w14:ligatures w14:val="none"/>
        </w:rPr>
        <w:t>Forcing a woman to have an abortion, including a minor, is illegal in all 50 states of the United States of America. </w:t>
      </w:r>
    </w:p>
    <w:p w14:paraId="68626389" w14:textId="77777777" w:rsidR="00D727B6" w:rsidRDefault="00D727B6" w:rsidP="00E36463">
      <w:pPr>
        <w:spacing w:before="200" w:after="0" w:line="288" w:lineRule="auto"/>
        <w:rPr>
          <w:rFonts w:ascii="Times New Roman" w:eastAsiaTheme="minorEastAsia" w:hAnsi="Times New Roman" w:cs="Times New Roman"/>
          <w:b/>
          <w:bCs/>
          <w:color w:val="000000" w:themeColor="text1"/>
          <w:kern w:val="24"/>
          <w:sz w:val="24"/>
          <w:szCs w:val="24"/>
          <w14:ligatures w14:val="none"/>
        </w:rPr>
      </w:pPr>
    </w:p>
    <w:p w14:paraId="626B2E89" w14:textId="77777777" w:rsidR="00D727B6" w:rsidRDefault="00D727B6" w:rsidP="00E36463">
      <w:pPr>
        <w:spacing w:before="200" w:after="0" w:line="288" w:lineRule="auto"/>
        <w:rPr>
          <w:rFonts w:ascii="Times New Roman" w:eastAsiaTheme="minorEastAsia" w:hAnsi="Times New Roman" w:cs="Times New Roman"/>
          <w:b/>
          <w:bCs/>
          <w:color w:val="000000" w:themeColor="text1"/>
          <w:kern w:val="24"/>
          <w:sz w:val="24"/>
          <w:szCs w:val="24"/>
          <w14:ligatures w14:val="none"/>
        </w:rPr>
      </w:pPr>
    </w:p>
    <w:p w14:paraId="196E7D6D" w14:textId="219168B8" w:rsidR="00E36463" w:rsidRDefault="00E36463" w:rsidP="00E36463">
      <w:pPr>
        <w:spacing w:before="200" w:after="0" w:line="288" w:lineRule="auto"/>
        <w:rPr>
          <w:rFonts w:ascii="Times New Roman" w:eastAsiaTheme="minorEastAsia" w:hAnsi="Times New Roman" w:cs="Times New Roman"/>
          <w:b/>
          <w:bCs/>
          <w:color w:val="000000" w:themeColor="text1"/>
          <w:kern w:val="24"/>
          <w:sz w:val="24"/>
          <w:szCs w:val="24"/>
          <w14:ligatures w14:val="none"/>
        </w:rPr>
      </w:pPr>
      <w:r>
        <w:rPr>
          <w:rFonts w:ascii="Times New Roman" w:eastAsiaTheme="minorEastAsia" w:hAnsi="Times New Roman" w:cs="Times New Roman"/>
          <w:b/>
          <w:bCs/>
          <w:color w:val="000000" w:themeColor="text1"/>
          <w:kern w:val="24"/>
          <w:sz w:val="24"/>
          <w:szCs w:val="24"/>
          <w14:ligatures w14:val="none"/>
        </w:rPr>
        <w:lastRenderedPageBreak/>
        <w:t xml:space="preserve">Conclusion: </w:t>
      </w:r>
    </w:p>
    <w:p w14:paraId="3ECE6F87" w14:textId="77777777" w:rsidR="00E36463" w:rsidRDefault="00E36463" w:rsidP="00E36463">
      <w:pPr>
        <w:pStyle w:val="ListParagraph"/>
        <w:numPr>
          <w:ilvl w:val="0"/>
          <w:numId w:val="22"/>
        </w:numPr>
        <w:spacing w:before="200" w:after="0" w:line="288" w:lineRule="auto"/>
        <w:rPr>
          <w:rFonts w:ascii="Times New Roman" w:eastAsiaTheme="minorEastAsia" w:hAnsi="Times New Roman" w:cs="Times New Roman"/>
          <w:b/>
          <w:bCs/>
          <w:color w:val="000000" w:themeColor="text1"/>
          <w:kern w:val="24"/>
          <w:sz w:val="24"/>
          <w:szCs w:val="24"/>
          <w14:ligatures w14:val="none"/>
        </w:rPr>
      </w:pPr>
      <w:r>
        <w:rPr>
          <w:rFonts w:ascii="Times New Roman" w:eastAsia="Times New Roman" w:hAnsi="Times New Roman" w:cs="Times New Roman"/>
          <w:kern w:val="0"/>
          <w:sz w:val="24"/>
          <w:szCs w:val="24"/>
          <w14:ligatures w14:val="none"/>
        </w:rPr>
        <w:t xml:space="preserve">Routine screening for intimate partner violence in general, and coercion to abort in particular, are far from the norm. </w:t>
      </w:r>
    </w:p>
    <w:p w14:paraId="109958F9" w14:textId="77777777" w:rsidR="00E36463" w:rsidRDefault="00E36463" w:rsidP="00E36463">
      <w:pPr>
        <w:pStyle w:val="ListParagraph"/>
        <w:numPr>
          <w:ilvl w:val="0"/>
          <w:numId w:val="22"/>
        </w:numPr>
        <w:spacing w:before="200" w:after="0" w:line="288" w:lineRule="auto"/>
        <w:rPr>
          <w:rFonts w:ascii="Times New Roman" w:eastAsiaTheme="minorEastAsia" w:hAnsi="Times New Roman" w:cs="Times New Roman"/>
          <w:b/>
          <w:bCs/>
          <w:color w:val="000000" w:themeColor="text1"/>
          <w:kern w:val="24"/>
          <w:sz w:val="24"/>
          <w:szCs w:val="24"/>
          <w14:ligatures w14:val="none"/>
        </w:rPr>
      </w:pPr>
      <w:r>
        <w:rPr>
          <w:rFonts w:ascii="Times New Roman" w:eastAsia="Times New Roman" w:hAnsi="Times New Roman" w:cs="Times New Roman"/>
          <w:kern w:val="0"/>
          <w:sz w:val="24"/>
          <w:szCs w:val="24"/>
          <w14:ligatures w14:val="none"/>
        </w:rPr>
        <w:t xml:space="preserve">Instead, abortion providers callously and routinely look the other way, even when women present with obvious symptoms of domestic violence.  </w:t>
      </w:r>
    </w:p>
    <w:p w14:paraId="65F71482" w14:textId="77777777" w:rsidR="00E36463" w:rsidRDefault="00E36463" w:rsidP="00E36463">
      <w:pPr>
        <w:pStyle w:val="ListParagraph"/>
        <w:numPr>
          <w:ilvl w:val="0"/>
          <w:numId w:val="22"/>
        </w:numPr>
        <w:spacing w:before="200" w:after="0" w:line="288" w:lineRule="auto"/>
        <w:rPr>
          <w:rFonts w:ascii="Times New Roman" w:eastAsiaTheme="minorEastAsia" w:hAnsi="Times New Roman" w:cs="Times New Roman"/>
          <w:b/>
          <w:bCs/>
          <w:color w:val="000000" w:themeColor="text1"/>
          <w:kern w:val="24"/>
          <w:sz w:val="24"/>
          <w:szCs w:val="24"/>
          <w14:ligatures w14:val="none"/>
        </w:rPr>
      </w:pPr>
      <w:r>
        <w:rPr>
          <w:rFonts w:ascii="Times New Roman" w:eastAsia="Times New Roman" w:hAnsi="Times New Roman" w:cs="Times New Roman"/>
          <w:kern w:val="0"/>
          <w:sz w:val="24"/>
          <w:szCs w:val="24"/>
          <w14:ligatures w14:val="none"/>
        </w:rPr>
        <w:t xml:space="preserve">Routine screening for intimate partner violence in general, and coercion to abort in particular, are far from the norm. </w:t>
      </w:r>
    </w:p>
    <w:p w14:paraId="52DAA714" w14:textId="77777777" w:rsidR="00E36463" w:rsidRDefault="00E36463" w:rsidP="00E36463">
      <w:pPr>
        <w:pStyle w:val="ListParagraph"/>
        <w:numPr>
          <w:ilvl w:val="0"/>
          <w:numId w:val="22"/>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Instead, abortion providers callously and routinely look the other way, even when women present with obvious symptoms of domestic violence.  </w:t>
      </w:r>
    </w:p>
    <w:p w14:paraId="29487AAA" w14:textId="77777777" w:rsidR="00E36463" w:rsidRDefault="00E36463" w:rsidP="00E36463">
      <w:pPr>
        <w:spacing w:after="0" w:line="240" w:lineRule="auto"/>
        <w:rPr>
          <w:rFonts w:ascii="Times New Roman" w:eastAsia="Times New Roman" w:hAnsi="Times New Roman" w:cs="Times New Roman"/>
          <w:kern w:val="0"/>
          <w:sz w:val="24"/>
          <w:szCs w:val="24"/>
          <w14:ligatures w14:val="none"/>
        </w:rPr>
      </w:pPr>
    </w:p>
    <w:p w14:paraId="5C96A1C6" w14:textId="77777777" w:rsidR="00E36463" w:rsidRDefault="00E36463" w:rsidP="00E36463">
      <w:pPr>
        <w:spacing w:after="0" w:line="240" w:lineRule="auto"/>
        <w:rPr>
          <w:rFonts w:ascii="Times New Roman" w:eastAsia="Times New Roman" w:hAnsi="Times New Roman" w:cs="Times New Roman"/>
          <w:kern w:val="0"/>
          <w:sz w:val="24"/>
          <w:szCs w:val="24"/>
          <w14:ligatures w14:val="none"/>
        </w:rPr>
      </w:pPr>
    </w:p>
    <w:p w14:paraId="19C916DA" w14:textId="77777777" w:rsidR="00E36463" w:rsidRDefault="00E36463" w:rsidP="00E3646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Since the majority (67%–80%) of intimate partner homicides occur in the context of pre-existing physical abuse, </w:t>
      </w:r>
      <w:proofErr w:type="gramStart"/>
      <w:r>
        <w:rPr>
          <w:rFonts w:ascii="Times New Roman" w:eastAsia="Times New Roman" w:hAnsi="Times New Roman" w:cs="Times New Roman"/>
          <w:kern w:val="0"/>
          <w:sz w:val="24"/>
          <w:szCs w:val="24"/>
          <w14:ligatures w14:val="none"/>
        </w:rPr>
        <w:t>identification</w:t>
      </w:r>
      <w:proofErr w:type="gramEnd"/>
      <w:r>
        <w:rPr>
          <w:rFonts w:ascii="Times New Roman" w:eastAsia="Times New Roman" w:hAnsi="Times New Roman" w:cs="Times New Roman"/>
          <w:kern w:val="0"/>
          <w:sz w:val="24"/>
          <w:szCs w:val="24"/>
          <w14:ligatures w14:val="none"/>
        </w:rPr>
        <w:t xml:space="preserve"> and intervention with women at risk, particularly women seeking abortions, carries great potential to preserve women’s health and lives, while also empowering them to continue their pregnancies. </w:t>
      </w:r>
    </w:p>
    <w:p w14:paraId="05D0CD07" w14:textId="77777777" w:rsidR="00E36463" w:rsidRDefault="00E36463"/>
    <w:sectPr w:rsidR="00E36463" w:rsidSect="00787A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6945" w14:textId="77777777" w:rsidR="00787AC3" w:rsidRDefault="00787AC3" w:rsidP="00D727B6">
      <w:pPr>
        <w:spacing w:after="0" w:line="240" w:lineRule="auto"/>
      </w:pPr>
      <w:r>
        <w:separator/>
      </w:r>
    </w:p>
  </w:endnote>
  <w:endnote w:type="continuationSeparator" w:id="0">
    <w:p w14:paraId="558F5E1F" w14:textId="77777777" w:rsidR="00787AC3" w:rsidRDefault="00787AC3" w:rsidP="00D7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DC8A" w14:textId="77777777" w:rsidR="00D727B6" w:rsidRDefault="00D72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825172"/>
      <w:docPartObj>
        <w:docPartGallery w:val="Page Numbers (Bottom of Page)"/>
        <w:docPartUnique/>
      </w:docPartObj>
    </w:sdtPr>
    <w:sdtContent>
      <w:sdt>
        <w:sdtPr>
          <w:id w:val="-1769616900"/>
          <w:docPartObj>
            <w:docPartGallery w:val="Page Numbers (Top of Page)"/>
            <w:docPartUnique/>
          </w:docPartObj>
        </w:sdtPr>
        <w:sdtContent>
          <w:p w14:paraId="1292FC18" w14:textId="24B9BE47" w:rsidR="00D727B6" w:rsidRDefault="00D727B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B67B4A" w14:textId="77777777" w:rsidR="00D727B6" w:rsidRDefault="00D72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2583" w14:textId="77777777" w:rsidR="00D727B6" w:rsidRDefault="00D72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393A" w14:textId="77777777" w:rsidR="00787AC3" w:rsidRDefault="00787AC3" w:rsidP="00D727B6">
      <w:pPr>
        <w:spacing w:after="0" w:line="240" w:lineRule="auto"/>
      </w:pPr>
      <w:r>
        <w:separator/>
      </w:r>
    </w:p>
  </w:footnote>
  <w:footnote w:type="continuationSeparator" w:id="0">
    <w:p w14:paraId="38AF0701" w14:textId="77777777" w:rsidR="00787AC3" w:rsidRDefault="00787AC3" w:rsidP="00D72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1175" w14:textId="77777777" w:rsidR="00D727B6" w:rsidRDefault="00D72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265B" w14:textId="77777777" w:rsidR="00D727B6" w:rsidRDefault="00D72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8D2A" w14:textId="77777777" w:rsidR="00D727B6" w:rsidRDefault="00D7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8C3"/>
    <w:multiLevelType w:val="hybridMultilevel"/>
    <w:tmpl w:val="F4142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C31260"/>
    <w:multiLevelType w:val="hybridMultilevel"/>
    <w:tmpl w:val="393E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7D4EF7"/>
    <w:multiLevelType w:val="hybridMultilevel"/>
    <w:tmpl w:val="62BA0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531056"/>
    <w:multiLevelType w:val="hybridMultilevel"/>
    <w:tmpl w:val="EE306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7B0019"/>
    <w:multiLevelType w:val="hybridMultilevel"/>
    <w:tmpl w:val="F7120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7670CC"/>
    <w:multiLevelType w:val="hybridMultilevel"/>
    <w:tmpl w:val="DA882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C32E8F"/>
    <w:multiLevelType w:val="hybridMultilevel"/>
    <w:tmpl w:val="BFD83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ED2625"/>
    <w:multiLevelType w:val="hybridMultilevel"/>
    <w:tmpl w:val="1D3A9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985157"/>
    <w:multiLevelType w:val="hybridMultilevel"/>
    <w:tmpl w:val="9104E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6476E"/>
    <w:multiLevelType w:val="hybridMultilevel"/>
    <w:tmpl w:val="F272C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1A77F0"/>
    <w:multiLevelType w:val="hybridMultilevel"/>
    <w:tmpl w:val="F372E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D855EDB"/>
    <w:multiLevelType w:val="hybridMultilevel"/>
    <w:tmpl w:val="8254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F34351"/>
    <w:multiLevelType w:val="hybridMultilevel"/>
    <w:tmpl w:val="94A63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3D5AEB"/>
    <w:multiLevelType w:val="hybridMultilevel"/>
    <w:tmpl w:val="67CC5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604481"/>
    <w:multiLevelType w:val="hybridMultilevel"/>
    <w:tmpl w:val="B726D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5282564"/>
    <w:multiLevelType w:val="hybridMultilevel"/>
    <w:tmpl w:val="553A1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7A52FE"/>
    <w:multiLevelType w:val="hybridMultilevel"/>
    <w:tmpl w:val="E15AD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B664D9"/>
    <w:multiLevelType w:val="hybridMultilevel"/>
    <w:tmpl w:val="5360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D92623"/>
    <w:multiLevelType w:val="hybridMultilevel"/>
    <w:tmpl w:val="AB1A8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B4421E"/>
    <w:multiLevelType w:val="hybridMultilevel"/>
    <w:tmpl w:val="7932F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1716C3"/>
    <w:multiLevelType w:val="hybridMultilevel"/>
    <w:tmpl w:val="E1A63EC2"/>
    <w:lvl w:ilvl="0" w:tplc="F81292A6">
      <w:start w:val="1"/>
      <w:numFmt w:val="bullet"/>
      <w:lvlText w:val="•"/>
      <w:lvlJc w:val="left"/>
      <w:pPr>
        <w:tabs>
          <w:tab w:val="num" w:pos="720"/>
        </w:tabs>
        <w:ind w:left="720" w:hanging="360"/>
      </w:pPr>
      <w:rPr>
        <w:rFonts w:ascii="Arial" w:hAnsi="Arial" w:hint="default"/>
      </w:rPr>
    </w:lvl>
    <w:lvl w:ilvl="1" w:tplc="98A0D434" w:tentative="1">
      <w:start w:val="1"/>
      <w:numFmt w:val="bullet"/>
      <w:lvlText w:val="•"/>
      <w:lvlJc w:val="left"/>
      <w:pPr>
        <w:tabs>
          <w:tab w:val="num" w:pos="1440"/>
        </w:tabs>
        <w:ind w:left="1440" w:hanging="360"/>
      </w:pPr>
      <w:rPr>
        <w:rFonts w:ascii="Arial" w:hAnsi="Arial" w:hint="default"/>
      </w:rPr>
    </w:lvl>
    <w:lvl w:ilvl="2" w:tplc="56EACB32" w:tentative="1">
      <w:start w:val="1"/>
      <w:numFmt w:val="bullet"/>
      <w:lvlText w:val="•"/>
      <w:lvlJc w:val="left"/>
      <w:pPr>
        <w:tabs>
          <w:tab w:val="num" w:pos="2160"/>
        </w:tabs>
        <w:ind w:left="2160" w:hanging="360"/>
      </w:pPr>
      <w:rPr>
        <w:rFonts w:ascii="Arial" w:hAnsi="Arial" w:hint="default"/>
      </w:rPr>
    </w:lvl>
    <w:lvl w:ilvl="3" w:tplc="E648DAB2" w:tentative="1">
      <w:start w:val="1"/>
      <w:numFmt w:val="bullet"/>
      <w:lvlText w:val="•"/>
      <w:lvlJc w:val="left"/>
      <w:pPr>
        <w:tabs>
          <w:tab w:val="num" w:pos="2880"/>
        </w:tabs>
        <w:ind w:left="2880" w:hanging="360"/>
      </w:pPr>
      <w:rPr>
        <w:rFonts w:ascii="Arial" w:hAnsi="Arial" w:hint="default"/>
      </w:rPr>
    </w:lvl>
    <w:lvl w:ilvl="4" w:tplc="9E1ACF16" w:tentative="1">
      <w:start w:val="1"/>
      <w:numFmt w:val="bullet"/>
      <w:lvlText w:val="•"/>
      <w:lvlJc w:val="left"/>
      <w:pPr>
        <w:tabs>
          <w:tab w:val="num" w:pos="3600"/>
        </w:tabs>
        <w:ind w:left="3600" w:hanging="360"/>
      </w:pPr>
      <w:rPr>
        <w:rFonts w:ascii="Arial" w:hAnsi="Arial" w:hint="default"/>
      </w:rPr>
    </w:lvl>
    <w:lvl w:ilvl="5" w:tplc="0944BC5C" w:tentative="1">
      <w:start w:val="1"/>
      <w:numFmt w:val="bullet"/>
      <w:lvlText w:val="•"/>
      <w:lvlJc w:val="left"/>
      <w:pPr>
        <w:tabs>
          <w:tab w:val="num" w:pos="4320"/>
        </w:tabs>
        <w:ind w:left="4320" w:hanging="360"/>
      </w:pPr>
      <w:rPr>
        <w:rFonts w:ascii="Arial" w:hAnsi="Arial" w:hint="default"/>
      </w:rPr>
    </w:lvl>
    <w:lvl w:ilvl="6" w:tplc="979CD2FA" w:tentative="1">
      <w:start w:val="1"/>
      <w:numFmt w:val="bullet"/>
      <w:lvlText w:val="•"/>
      <w:lvlJc w:val="left"/>
      <w:pPr>
        <w:tabs>
          <w:tab w:val="num" w:pos="5040"/>
        </w:tabs>
        <w:ind w:left="5040" w:hanging="360"/>
      </w:pPr>
      <w:rPr>
        <w:rFonts w:ascii="Arial" w:hAnsi="Arial" w:hint="default"/>
      </w:rPr>
    </w:lvl>
    <w:lvl w:ilvl="7" w:tplc="5D2A9578" w:tentative="1">
      <w:start w:val="1"/>
      <w:numFmt w:val="bullet"/>
      <w:lvlText w:val="•"/>
      <w:lvlJc w:val="left"/>
      <w:pPr>
        <w:tabs>
          <w:tab w:val="num" w:pos="5760"/>
        </w:tabs>
        <w:ind w:left="5760" w:hanging="360"/>
      </w:pPr>
      <w:rPr>
        <w:rFonts w:ascii="Arial" w:hAnsi="Arial" w:hint="default"/>
      </w:rPr>
    </w:lvl>
    <w:lvl w:ilvl="8" w:tplc="9B605BB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EA6AF2"/>
    <w:multiLevelType w:val="hybridMultilevel"/>
    <w:tmpl w:val="11F2A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3854C0"/>
    <w:multiLevelType w:val="hybridMultilevel"/>
    <w:tmpl w:val="027A5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79410020">
    <w:abstractNumId w:val="21"/>
  </w:num>
  <w:num w:numId="2" w16cid:durableId="1920630772">
    <w:abstractNumId w:val="4"/>
  </w:num>
  <w:num w:numId="3" w16cid:durableId="1560480897">
    <w:abstractNumId w:val="10"/>
  </w:num>
  <w:num w:numId="4" w16cid:durableId="1101147853">
    <w:abstractNumId w:val="17"/>
  </w:num>
  <w:num w:numId="5" w16cid:durableId="2002850501">
    <w:abstractNumId w:val="2"/>
  </w:num>
  <w:num w:numId="6" w16cid:durableId="1666593085">
    <w:abstractNumId w:val="8"/>
  </w:num>
  <w:num w:numId="7" w16cid:durableId="1209800705">
    <w:abstractNumId w:val="1"/>
  </w:num>
  <w:num w:numId="8" w16cid:durableId="361789631">
    <w:abstractNumId w:val="11"/>
  </w:num>
  <w:num w:numId="9" w16cid:durableId="1541212400">
    <w:abstractNumId w:val="6"/>
  </w:num>
  <w:num w:numId="10" w16cid:durableId="1475293790">
    <w:abstractNumId w:val="7"/>
  </w:num>
  <w:num w:numId="11" w16cid:durableId="1574126433">
    <w:abstractNumId w:val="3"/>
  </w:num>
  <w:num w:numId="12" w16cid:durableId="283394297">
    <w:abstractNumId w:val="9"/>
  </w:num>
  <w:num w:numId="13" w16cid:durableId="1381588158">
    <w:abstractNumId w:val="13"/>
  </w:num>
  <w:num w:numId="14" w16cid:durableId="1132481507">
    <w:abstractNumId w:val="16"/>
  </w:num>
  <w:num w:numId="15" w16cid:durableId="1110586694">
    <w:abstractNumId w:val="18"/>
  </w:num>
  <w:num w:numId="16" w16cid:durableId="173690043">
    <w:abstractNumId w:val="0"/>
  </w:num>
  <w:num w:numId="17" w16cid:durableId="683216415">
    <w:abstractNumId w:val="5"/>
  </w:num>
  <w:num w:numId="18" w16cid:durableId="1833789713">
    <w:abstractNumId w:val="22"/>
  </w:num>
  <w:num w:numId="19" w16cid:durableId="279335392">
    <w:abstractNumId w:val="14"/>
  </w:num>
  <w:num w:numId="20" w16cid:durableId="831333729">
    <w:abstractNumId w:val="19"/>
  </w:num>
  <w:num w:numId="21" w16cid:durableId="2517761">
    <w:abstractNumId w:val="12"/>
  </w:num>
  <w:num w:numId="22" w16cid:durableId="1902717133">
    <w:abstractNumId w:val="15"/>
  </w:num>
  <w:num w:numId="23" w16cid:durableId="9187091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63"/>
    <w:rsid w:val="000D4EAC"/>
    <w:rsid w:val="000E0889"/>
    <w:rsid w:val="001D492B"/>
    <w:rsid w:val="0077282C"/>
    <w:rsid w:val="00787AC3"/>
    <w:rsid w:val="00C532F2"/>
    <w:rsid w:val="00D727B6"/>
    <w:rsid w:val="00E3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488F"/>
  <w15:chartTrackingRefBased/>
  <w15:docId w15:val="{78E587D1-F5A2-43A9-AAA4-B7132E3E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4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6463"/>
    <w:rPr>
      <w:rFonts w:ascii="Times New Roman" w:hAnsi="Times New Roman" w:cs="Times New Roman"/>
      <w:sz w:val="24"/>
      <w:szCs w:val="24"/>
    </w:rPr>
  </w:style>
  <w:style w:type="paragraph" w:styleId="ListParagraph">
    <w:name w:val="List Paragraph"/>
    <w:basedOn w:val="Normal"/>
    <w:uiPriority w:val="34"/>
    <w:qFormat/>
    <w:rsid w:val="00E36463"/>
    <w:pPr>
      <w:ind w:left="720"/>
      <w:contextualSpacing/>
    </w:pPr>
  </w:style>
  <w:style w:type="paragraph" w:styleId="Header">
    <w:name w:val="header"/>
    <w:basedOn w:val="Normal"/>
    <w:link w:val="HeaderChar"/>
    <w:uiPriority w:val="99"/>
    <w:unhideWhenUsed/>
    <w:rsid w:val="00D72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7B6"/>
  </w:style>
  <w:style w:type="paragraph" w:styleId="Footer">
    <w:name w:val="footer"/>
    <w:basedOn w:val="Normal"/>
    <w:link w:val="FooterChar"/>
    <w:uiPriority w:val="99"/>
    <w:unhideWhenUsed/>
    <w:rsid w:val="00D72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236">
      <w:bodyDiv w:val="1"/>
      <w:marLeft w:val="0"/>
      <w:marRight w:val="0"/>
      <w:marTop w:val="0"/>
      <w:marBottom w:val="0"/>
      <w:divBdr>
        <w:top w:val="none" w:sz="0" w:space="0" w:color="auto"/>
        <w:left w:val="none" w:sz="0" w:space="0" w:color="auto"/>
        <w:bottom w:val="none" w:sz="0" w:space="0" w:color="auto"/>
        <w:right w:val="none" w:sz="0" w:space="0" w:color="auto"/>
      </w:divBdr>
    </w:div>
    <w:div w:id="251165547">
      <w:bodyDiv w:val="1"/>
      <w:marLeft w:val="0"/>
      <w:marRight w:val="0"/>
      <w:marTop w:val="0"/>
      <w:marBottom w:val="0"/>
      <w:divBdr>
        <w:top w:val="none" w:sz="0" w:space="0" w:color="auto"/>
        <w:left w:val="none" w:sz="0" w:space="0" w:color="auto"/>
        <w:bottom w:val="none" w:sz="0" w:space="0" w:color="auto"/>
        <w:right w:val="none" w:sz="0" w:space="0" w:color="auto"/>
      </w:divBdr>
      <w:divsChild>
        <w:div w:id="1880895538">
          <w:marLeft w:val="547"/>
          <w:marRight w:val="0"/>
          <w:marTop w:val="0"/>
          <w:marBottom w:val="0"/>
          <w:divBdr>
            <w:top w:val="none" w:sz="0" w:space="0" w:color="auto"/>
            <w:left w:val="none" w:sz="0" w:space="0" w:color="auto"/>
            <w:bottom w:val="none" w:sz="0" w:space="0" w:color="auto"/>
            <w:right w:val="none" w:sz="0" w:space="0" w:color="auto"/>
          </w:divBdr>
        </w:div>
      </w:divsChild>
    </w:div>
    <w:div w:id="343868612">
      <w:bodyDiv w:val="1"/>
      <w:marLeft w:val="0"/>
      <w:marRight w:val="0"/>
      <w:marTop w:val="0"/>
      <w:marBottom w:val="0"/>
      <w:divBdr>
        <w:top w:val="none" w:sz="0" w:space="0" w:color="auto"/>
        <w:left w:val="none" w:sz="0" w:space="0" w:color="auto"/>
        <w:bottom w:val="none" w:sz="0" w:space="0" w:color="auto"/>
        <w:right w:val="none" w:sz="0" w:space="0" w:color="auto"/>
      </w:divBdr>
    </w:div>
    <w:div w:id="383918952">
      <w:bodyDiv w:val="1"/>
      <w:marLeft w:val="0"/>
      <w:marRight w:val="0"/>
      <w:marTop w:val="0"/>
      <w:marBottom w:val="0"/>
      <w:divBdr>
        <w:top w:val="none" w:sz="0" w:space="0" w:color="auto"/>
        <w:left w:val="none" w:sz="0" w:space="0" w:color="auto"/>
        <w:bottom w:val="none" w:sz="0" w:space="0" w:color="auto"/>
        <w:right w:val="none" w:sz="0" w:space="0" w:color="auto"/>
      </w:divBdr>
      <w:divsChild>
        <w:div w:id="1434786301">
          <w:marLeft w:val="360"/>
          <w:marRight w:val="0"/>
          <w:marTop w:val="200"/>
          <w:marBottom w:val="0"/>
          <w:divBdr>
            <w:top w:val="none" w:sz="0" w:space="0" w:color="auto"/>
            <w:left w:val="none" w:sz="0" w:space="0" w:color="auto"/>
            <w:bottom w:val="none" w:sz="0" w:space="0" w:color="auto"/>
            <w:right w:val="none" w:sz="0" w:space="0" w:color="auto"/>
          </w:divBdr>
        </w:div>
        <w:div w:id="72508180">
          <w:marLeft w:val="360"/>
          <w:marRight w:val="0"/>
          <w:marTop w:val="200"/>
          <w:marBottom w:val="0"/>
          <w:divBdr>
            <w:top w:val="none" w:sz="0" w:space="0" w:color="auto"/>
            <w:left w:val="none" w:sz="0" w:space="0" w:color="auto"/>
            <w:bottom w:val="none" w:sz="0" w:space="0" w:color="auto"/>
            <w:right w:val="none" w:sz="0" w:space="0" w:color="auto"/>
          </w:divBdr>
        </w:div>
      </w:divsChild>
    </w:div>
    <w:div w:id="841238344">
      <w:bodyDiv w:val="1"/>
      <w:marLeft w:val="0"/>
      <w:marRight w:val="0"/>
      <w:marTop w:val="0"/>
      <w:marBottom w:val="0"/>
      <w:divBdr>
        <w:top w:val="none" w:sz="0" w:space="0" w:color="auto"/>
        <w:left w:val="none" w:sz="0" w:space="0" w:color="auto"/>
        <w:bottom w:val="none" w:sz="0" w:space="0" w:color="auto"/>
        <w:right w:val="none" w:sz="0" w:space="0" w:color="auto"/>
      </w:divBdr>
    </w:div>
    <w:div w:id="1045645105">
      <w:bodyDiv w:val="1"/>
      <w:marLeft w:val="0"/>
      <w:marRight w:val="0"/>
      <w:marTop w:val="0"/>
      <w:marBottom w:val="0"/>
      <w:divBdr>
        <w:top w:val="none" w:sz="0" w:space="0" w:color="auto"/>
        <w:left w:val="none" w:sz="0" w:space="0" w:color="auto"/>
        <w:bottom w:val="none" w:sz="0" w:space="0" w:color="auto"/>
        <w:right w:val="none" w:sz="0" w:space="0" w:color="auto"/>
      </w:divBdr>
    </w:div>
    <w:div w:id="1121412983">
      <w:bodyDiv w:val="1"/>
      <w:marLeft w:val="0"/>
      <w:marRight w:val="0"/>
      <w:marTop w:val="0"/>
      <w:marBottom w:val="0"/>
      <w:divBdr>
        <w:top w:val="none" w:sz="0" w:space="0" w:color="auto"/>
        <w:left w:val="none" w:sz="0" w:space="0" w:color="auto"/>
        <w:bottom w:val="none" w:sz="0" w:space="0" w:color="auto"/>
        <w:right w:val="none" w:sz="0" w:space="0" w:color="auto"/>
      </w:divBdr>
    </w:div>
    <w:div w:id="1439984714">
      <w:bodyDiv w:val="1"/>
      <w:marLeft w:val="0"/>
      <w:marRight w:val="0"/>
      <w:marTop w:val="0"/>
      <w:marBottom w:val="0"/>
      <w:divBdr>
        <w:top w:val="none" w:sz="0" w:space="0" w:color="auto"/>
        <w:left w:val="none" w:sz="0" w:space="0" w:color="auto"/>
        <w:bottom w:val="none" w:sz="0" w:space="0" w:color="auto"/>
        <w:right w:val="none" w:sz="0" w:space="0" w:color="auto"/>
      </w:divBdr>
    </w:div>
    <w:div w:id="1602757293">
      <w:bodyDiv w:val="1"/>
      <w:marLeft w:val="0"/>
      <w:marRight w:val="0"/>
      <w:marTop w:val="0"/>
      <w:marBottom w:val="0"/>
      <w:divBdr>
        <w:top w:val="none" w:sz="0" w:space="0" w:color="auto"/>
        <w:left w:val="none" w:sz="0" w:space="0" w:color="auto"/>
        <w:bottom w:val="none" w:sz="0" w:space="0" w:color="auto"/>
        <w:right w:val="none" w:sz="0" w:space="0" w:color="auto"/>
      </w:divBdr>
    </w:div>
    <w:div w:id="20507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CAA5-9887-4384-82BD-26403A6E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Coleman</dc:creator>
  <cp:keywords/>
  <dc:description/>
  <cp:lastModifiedBy>Priscilla Coleman</cp:lastModifiedBy>
  <cp:revision>2</cp:revision>
  <dcterms:created xsi:type="dcterms:W3CDTF">2024-03-18T17:15:00Z</dcterms:created>
  <dcterms:modified xsi:type="dcterms:W3CDTF">2024-03-18T17:15:00Z</dcterms:modified>
</cp:coreProperties>
</file>